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866A" w14:textId="77777777" w:rsidR="00365CA0" w:rsidRPr="00D56C23" w:rsidRDefault="00365CA0" w:rsidP="00B4499E">
      <w:pPr>
        <w:spacing w:after="0" w:line="240" w:lineRule="auto"/>
        <w:ind w:left="5846"/>
        <w:jc w:val="both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>Paul June</w:t>
      </w:r>
    </w:p>
    <w:p w14:paraId="62CB82EC" w14:textId="77777777" w:rsidR="00365CA0" w:rsidRPr="00D56C23" w:rsidRDefault="00365CA0" w:rsidP="00B4499E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 xml:space="preserve">Mobile Edge </w:t>
      </w:r>
    </w:p>
    <w:p w14:paraId="346A7F96" w14:textId="77777777" w:rsidR="00365CA0" w:rsidRPr="00D56C23" w:rsidRDefault="00365CA0" w:rsidP="00B4499E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>(714) 399-1400</w:t>
      </w:r>
    </w:p>
    <w:p w14:paraId="74AD6DE3" w14:textId="77777777" w:rsidR="00365CA0" w:rsidRPr="00D56C23" w:rsidRDefault="00783A8A" w:rsidP="00B4499E">
      <w:pPr>
        <w:spacing w:after="0" w:line="240" w:lineRule="auto"/>
        <w:ind w:left="5846"/>
        <w:rPr>
          <w:rFonts w:cs="Calibri"/>
          <w:b/>
          <w:sz w:val="24"/>
          <w:szCs w:val="24"/>
        </w:rPr>
      </w:pPr>
      <w:hyperlink r:id="rId6" w:history="1">
        <w:r w:rsidR="00F460EC" w:rsidRPr="00D56C23">
          <w:rPr>
            <w:rStyle w:val="Hyperlink"/>
            <w:rFonts w:cs="Calibri"/>
            <w:sz w:val="24"/>
            <w:szCs w:val="24"/>
          </w:rPr>
          <w:t>pj@mobileedge.com</w:t>
        </w:r>
      </w:hyperlink>
    </w:p>
    <w:p w14:paraId="3C5D99D9" w14:textId="77777777" w:rsidR="00365CA0" w:rsidRPr="00D56C23" w:rsidRDefault="00365CA0" w:rsidP="00B4499E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D56C23">
        <w:rPr>
          <w:rFonts w:cs="Calibri"/>
          <w:b/>
          <w:sz w:val="24"/>
          <w:szCs w:val="24"/>
        </w:rPr>
        <w:t>FOR IMMEDIATE RELEASE</w:t>
      </w:r>
    </w:p>
    <w:p w14:paraId="6DE3E163" w14:textId="77777777" w:rsidR="00365CA0" w:rsidRPr="004D1B99" w:rsidRDefault="00365CA0" w:rsidP="00B4499E">
      <w:pPr>
        <w:spacing w:after="0" w:line="240" w:lineRule="auto"/>
        <w:rPr>
          <w:rFonts w:cs="Calibri"/>
          <w:b/>
          <w:sz w:val="28"/>
          <w:szCs w:val="28"/>
        </w:rPr>
      </w:pPr>
    </w:p>
    <w:p w14:paraId="5A4A7EB6" w14:textId="158EC658" w:rsidR="00365CA0" w:rsidRPr="004D1B99" w:rsidRDefault="004A3C28" w:rsidP="00D56C23">
      <w:pPr>
        <w:spacing w:before="120" w:after="240" w:line="240" w:lineRule="auto"/>
        <w:jc w:val="center"/>
        <w:rPr>
          <w:rFonts w:cs="Calibri"/>
          <w:b/>
          <w:sz w:val="36"/>
          <w:szCs w:val="36"/>
        </w:rPr>
      </w:pPr>
      <w:r w:rsidRPr="009B1A55">
        <w:rPr>
          <w:rFonts w:cs="Calibri"/>
          <w:b/>
          <w:noProof/>
          <w:sz w:val="28"/>
          <w:szCs w:val="28"/>
        </w:rPr>
        <w:drawing>
          <wp:inline distT="0" distB="0" distL="0" distR="0" wp14:anchorId="1754BFD4" wp14:editId="03029806">
            <wp:extent cx="1882140" cy="2438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0D4A" w14:textId="75F902A9" w:rsidR="00476FDF" w:rsidRDefault="00476FDF" w:rsidP="00476FDF">
      <w:pPr>
        <w:spacing w:before="240" w:after="240" w:line="240" w:lineRule="auto"/>
        <w:contextualSpacing/>
        <w:jc w:val="center"/>
        <w:rPr>
          <w:rFonts w:cs="Calibri"/>
          <w:b/>
          <w:caps/>
          <w:sz w:val="32"/>
          <w:szCs w:val="32"/>
          <w:u w:val="single"/>
        </w:rPr>
      </w:pPr>
      <w:r>
        <w:rPr>
          <w:rFonts w:cs="Calibri"/>
          <w:b/>
          <w:caps/>
          <w:sz w:val="32"/>
          <w:szCs w:val="32"/>
          <w:u w:val="single"/>
        </w:rPr>
        <w:t>You Got the Tech... But did you get the Gear?</w:t>
      </w:r>
    </w:p>
    <w:p w14:paraId="76EBEDBF" w14:textId="5C29A9EC" w:rsidR="001E129E" w:rsidRPr="00D56C23" w:rsidRDefault="00476FDF" w:rsidP="00476FDF">
      <w:pPr>
        <w:spacing w:before="240" w:after="240" w:line="240" w:lineRule="auto"/>
        <w:contextualSpacing/>
        <w:jc w:val="center"/>
        <w:rPr>
          <w:rFonts w:cs="Calibri"/>
          <w:b/>
          <w:caps/>
          <w:sz w:val="28"/>
          <w:szCs w:val="28"/>
          <w:u w:val="single"/>
        </w:rPr>
      </w:pPr>
      <w:r>
        <w:rPr>
          <w:rFonts w:cs="Calibri"/>
          <w:b/>
          <w:sz w:val="28"/>
          <w:szCs w:val="28"/>
        </w:rPr>
        <w:t xml:space="preserve">Protect Your Tech with Mobile Edge’s </w:t>
      </w:r>
      <w:r w:rsidR="004C34D7" w:rsidRPr="00D56C23">
        <w:rPr>
          <w:rFonts w:cs="Calibri"/>
          <w:b/>
          <w:sz w:val="28"/>
          <w:szCs w:val="28"/>
        </w:rPr>
        <w:t xml:space="preserve">Award-winning, Durable </w:t>
      </w:r>
      <w:r>
        <w:rPr>
          <w:rFonts w:cs="Calibri"/>
          <w:b/>
          <w:sz w:val="28"/>
          <w:szCs w:val="28"/>
        </w:rPr>
        <w:t>Gear</w:t>
      </w:r>
    </w:p>
    <w:p w14:paraId="4C8F4E1D" w14:textId="77777777" w:rsidR="00476FDF" w:rsidRDefault="00476FDF" w:rsidP="00D56C23">
      <w:pPr>
        <w:spacing w:after="120" w:line="252" w:lineRule="auto"/>
        <w:rPr>
          <w:rFonts w:eastAsia="Times New Roman" w:cs="Calibri"/>
          <w:i/>
          <w:color w:val="222222"/>
          <w:sz w:val="24"/>
          <w:szCs w:val="24"/>
        </w:rPr>
      </w:pPr>
    </w:p>
    <w:p w14:paraId="6A0EED60" w14:textId="1E696689" w:rsidR="00C24F9C" w:rsidRPr="00C20F6B" w:rsidRDefault="002D4966" w:rsidP="00D56C23">
      <w:pPr>
        <w:spacing w:after="120" w:line="252" w:lineRule="auto"/>
        <w:rPr>
          <w:rFonts w:eastAsia="Times New Roman" w:cs="Calibri"/>
          <w:color w:val="222222"/>
          <w:sz w:val="24"/>
          <w:szCs w:val="24"/>
        </w:rPr>
      </w:pPr>
      <w:r w:rsidRPr="00DA397A">
        <w:rPr>
          <w:rFonts w:eastAsia="Times New Roman" w:cs="Calibri"/>
          <w:i/>
          <w:color w:val="222222"/>
          <w:sz w:val="24"/>
          <w:szCs w:val="24"/>
        </w:rPr>
        <w:t>ANAHEIM, CA (</w:t>
      </w:r>
      <w:r w:rsidR="001E1C39" w:rsidRPr="00DA397A">
        <w:rPr>
          <w:rFonts w:eastAsia="Times New Roman" w:cs="Calibri"/>
          <w:i/>
          <w:color w:val="222222"/>
          <w:sz w:val="24"/>
          <w:szCs w:val="24"/>
        </w:rPr>
        <w:t>December 30</w:t>
      </w:r>
      <w:r w:rsidR="00902AC3" w:rsidRPr="00DA397A">
        <w:rPr>
          <w:rFonts w:eastAsia="Times New Roman" w:cs="Calibri"/>
          <w:i/>
          <w:color w:val="222222"/>
          <w:sz w:val="24"/>
          <w:szCs w:val="24"/>
        </w:rPr>
        <w:t>, 201</w:t>
      </w:r>
      <w:r w:rsidR="003C0C24" w:rsidRPr="00DA397A">
        <w:rPr>
          <w:rFonts w:eastAsia="Times New Roman" w:cs="Calibri"/>
          <w:i/>
          <w:color w:val="222222"/>
          <w:sz w:val="24"/>
          <w:szCs w:val="24"/>
        </w:rPr>
        <w:t>9</w:t>
      </w:r>
      <w:r w:rsidRPr="00DA397A">
        <w:rPr>
          <w:rFonts w:eastAsia="Times New Roman" w:cs="Calibri"/>
          <w:i/>
          <w:color w:val="222222"/>
          <w:sz w:val="24"/>
          <w:szCs w:val="24"/>
        </w:rPr>
        <w:t>)—</w:t>
      </w:r>
      <w:r w:rsidR="001E1C39" w:rsidRPr="00DA397A">
        <w:rPr>
          <w:rFonts w:eastAsia="Times New Roman" w:cs="Calibri"/>
          <w:color w:val="222222"/>
          <w:sz w:val="24"/>
          <w:szCs w:val="24"/>
        </w:rPr>
        <w:t xml:space="preserve">If you’re like most, you probably received the gift of new tech for </w:t>
      </w:r>
      <w:r w:rsidR="001E1C39" w:rsidRPr="00C20F6B">
        <w:rPr>
          <w:rFonts w:eastAsia="Times New Roman" w:cs="Calibri"/>
          <w:color w:val="222222"/>
          <w:sz w:val="24"/>
          <w:szCs w:val="24"/>
        </w:rPr>
        <w:t xml:space="preserve">the holidays. That </w:t>
      </w:r>
      <w:r w:rsidR="004C34D7" w:rsidRPr="00C20F6B">
        <w:rPr>
          <w:rFonts w:eastAsia="Times New Roman" w:cs="Calibri"/>
          <w:color w:val="222222"/>
          <w:sz w:val="24"/>
          <w:szCs w:val="24"/>
        </w:rPr>
        <w:t xml:space="preserve">new laptop, tablet, smartphone, </w:t>
      </w:r>
      <w:r w:rsidR="001E1C39" w:rsidRPr="00C20F6B">
        <w:rPr>
          <w:rFonts w:eastAsia="Times New Roman" w:cs="Calibri"/>
          <w:color w:val="222222"/>
          <w:sz w:val="24"/>
          <w:szCs w:val="24"/>
        </w:rPr>
        <w:t>or</w:t>
      </w:r>
      <w:r w:rsidR="004C34D7" w:rsidRPr="00C20F6B">
        <w:rPr>
          <w:rFonts w:eastAsia="Times New Roman" w:cs="Calibri"/>
          <w:color w:val="222222"/>
          <w:sz w:val="24"/>
          <w:szCs w:val="24"/>
        </w:rPr>
        <w:t xml:space="preserve"> other electronic </w:t>
      </w:r>
      <w:r w:rsidR="00A94ED9" w:rsidRPr="00C20F6B">
        <w:rPr>
          <w:rFonts w:eastAsia="Times New Roman" w:cs="Calibri"/>
          <w:color w:val="222222"/>
          <w:sz w:val="24"/>
          <w:szCs w:val="24"/>
        </w:rPr>
        <w:t>gadget</w:t>
      </w:r>
      <w:r w:rsidR="001E1C39" w:rsidRPr="00C20F6B">
        <w:rPr>
          <w:rFonts w:eastAsia="Times New Roman" w:cs="Calibri"/>
          <w:color w:val="222222"/>
          <w:sz w:val="24"/>
          <w:szCs w:val="24"/>
        </w:rPr>
        <w:t xml:space="preserve"> probably has you wondering how you’re going to carry it safely and conveniently. </w:t>
      </w:r>
      <w:r w:rsidR="002463DF" w:rsidRPr="00C20F6B">
        <w:rPr>
          <w:rFonts w:eastAsia="Times New Roman" w:cs="Calibri"/>
          <w:color w:val="222222"/>
          <w:sz w:val="24"/>
          <w:szCs w:val="24"/>
        </w:rPr>
        <w:t xml:space="preserve">Tech savvy travelers, busy professionals, students, and gamers can breathe easy because </w:t>
      </w:r>
      <w:r w:rsidR="002463DF" w:rsidRPr="00C20F6B">
        <w:rPr>
          <w:sz w:val="24"/>
          <w:szCs w:val="24"/>
        </w:rPr>
        <w:t xml:space="preserve">Mobile Edge's full-featured </w:t>
      </w:r>
      <w:r w:rsidR="009707ED" w:rsidRPr="00C20F6B">
        <w:rPr>
          <w:sz w:val="24"/>
          <w:szCs w:val="24"/>
        </w:rPr>
        <w:t xml:space="preserve">and stylish </w:t>
      </w:r>
      <w:r w:rsidR="002463DF" w:rsidRPr="00C20F6B">
        <w:rPr>
          <w:sz w:val="24"/>
          <w:szCs w:val="24"/>
        </w:rPr>
        <w:t>laptop cases, messenger bags, and backpacks offer ample storage, dependable protection, and make mobility a breeze.</w:t>
      </w:r>
    </w:p>
    <w:p w14:paraId="6AFE1CB3" w14:textId="12313178" w:rsidR="004C34D7" w:rsidRPr="00C20F6B" w:rsidRDefault="004C34D7" w:rsidP="00D56C23">
      <w:pPr>
        <w:spacing w:after="120" w:line="252" w:lineRule="auto"/>
        <w:rPr>
          <w:sz w:val="24"/>
          <w:szCs w:val="24"/>
        </w:rPr>
      </w:pPr>
      <w:bookmarkStart w:id="0" w:name="_Hlk533152489"/>
      <w:r w:rsidRPr="00C20F6B">
        <w:rPr>
          <w:sz w:val="24"/>
          <w:szCs w:val="24"/>
        </w:rPr>
        <w:t>“</w:t>
      </w:r>
      <w:r w:rsidR="001E1C39" w:rsidRPr="00C20F6B">
        <w:rPr>
          <w:sz w:val="24"/>
          <w:szCs w:val="24"/>
        </w:rPr>
        <w:t>Carrying bags and cases are the top desired accessory when someone gets a tablet or laptop</w:t>
      </w:r>
      <w:r w:rsidR="009707ED" w:rsidRPr="00C20F6B">
        <w:rPr>
          <w:sz w:val="24"/>
          <w:szCs w:val="24"/>
        </w:rPr>
        <w:t>,” explains Paul June, VP of Marketing for Mobile Edge. “</w:t>
      </w:r>
      <w:r w:rsidR="001E1C39" w:rsidRPr="00C20F6B">
        <w:rPr>
          <w:sz w:val="24"/>
          <w:szCs w:val="24"/>
        </w:rPr>
        <w:t>You’ve got a lot invested in all that gear, so you want to take care of it</w:t>
      </w:r>
      <w:r w:rsidR="009707ED" w:rsidRPr="00C20F6B">
        <w:rPr>
          <w:sz w:val="24"/>
          <w:szCs w:val="24"/>
        </w:rPr>
        <w:t xml:space="preserve">. </w:t>
      </w:r>
      <w:r w:rsidR="002463DF" w:rsidRPr="00C20F6B">
        <w:rPr>
          <w:sz w:val="24"/>
          <w:szCs w:val="24"/>
        </w:rPr>
        <w:t>With the industry's widest</w:t>
      </w:r>
      <w:r w:rsidR="00B35560" w:rsidRPr="00C20F6B">
        <w:rPr>
          <w:sz w:val="24"/>
          <w:szCs w:val="24"/>
        </w:rPr>
        <w:t xml:space="preserve"> assortment of cases, backpacks</w:t>
      </w:r>
      <w:r w:rsidR="00C20F6B" w:rsidRPr="00C20F6B">
        <w:rPr>
          <w:sz w:val="24"/>
          <w:szCs w:val="24"/>
        </w:rPr>
        <w:t>,</w:t>
      </w:r>
      <w:r w:rsidR="002463DF" w:rsidRPr="00C20F6B">
        <w:rPr>
          <w:sz w:val="24"/>
          <w:szCs w:val="24"/>
        </w:rPr>
        <w:t xml:space="preserve"> and fashionable bags for men and women</w:t>
      </w:r>
      <w:r w:rsidR="00B35560" w:rsidRPr="00C20F6B">
        <w:rPr>
          <w:sz w:val="24"/>
          <w:szCs w:val="24"/>
        </w:rPr>
        <w:t xml:space="preserve">, along with a </w:t>
      </w:r>
      <w:r w:rsidR="00DA397A" w:rsidRPr="00C20F6B">
        <w:rPr>
          <w:spacing w:val="4"/>
          <w:sz w:val="24"/>
          <w:szCs w:val="24"/>
        </w:rPr>
        <w:t>lifetime warranty and 100% customer satisfaction guarantee</w:t>
      </w:r>
      <w:r w:rsidR="002463DF" w:rsidRPr="00C20F6B">
        <w:rPr>
          <w:sz w:val="24"/>
          <w:szCs w:val="24"/>
        </w:rPr>
        <w:t xml:space="preserve">, Mobile Edge offers </w:t>
      </w:r>
      <w:r w:rsidR="009707ED" w:rsidRPr="00C20F6B">
        <w:rPr>
          <w:sz w:val="24"/>
          <w:szCs w:val="24"/>
        </w:rPr>
        <w:t xml:space="preserve">consumers </w:t>
      </w:r>
      <w:r w:rsidR="002463DF" w:rsidRPr="00C20F6B">
        <w:rPr>
          <w:sz w:val="24"/>
          <w:szCs w:val="24"/>
        </w:rPr>
        <w:t>not only great functionality and style, but peace of mind.”</w:t>
      </w:r>
    </w:p>
    <w:p w14:paraId="34074D97" w14:textId="65E37B7F" w:rsidR="004C34D7" w:rsidRPr="00C20F6B" w:rsidRDefault="004C34D7" w:rsidP="00D56C23">
      <w:pPr>
        <w:spacing w:after="120" w:line="252" w:lineRule="auto"/>
        <w:rPr>
          <w:b/>
          <w:sz w:val="28"/>
          <w:szCs w:val="28"/>
        </w:rPr>
      </w:pPr>
      <w:r w:rsidRPr="00C20F6B">
        <w:rPr>
          <w:b/>
          <w:sz w:val="28"/>
          <w:szCs w:val="28"/>
        </w:rPr>
        <w:t>Featured Cases</w:t>
      </w:r>
    </w:p>
    <w:p w14:paraId="65335195" w14:textId="6E4D9AD1" w:rsidR="00C55465" w:rsidRPr="00C20F6B" w:rsidRDefault="00C55465" w:rsidP="00DA397A">
      <w:pPr>
        <w:pStyle w:val="ListParagraph"/>
        <w:numPr>
          <w:ilvl w:val="0"/>
          <w:numId w:val="28"/>
        </w:numPr>
        <w:spacing w:after="120" w:line="252" w:lineRule="auto"/>
        <w:contextualSpacing w:val="0"/>
        <w:rPr>
          <w:sz w:val="24"/>
          <w:szCs w:val="24"/>
        </w:rPr>
      </w:pPr>
      <w:r w:rsidRPr="00C20F6B">
        <w:rPr>
          <w:rFonts w:cstheme="minorHAnsi"/>
          <w:b/>
          <w:sz w:val="24"/>
          <w:szCs w:val="24"/>
        </w:rPr>
        <w:t>Select &amp; Premium Briefcases and Messenger Bags</w:t>
      </w:r>
      <w:r w:rsidR="00DA397A" w:rsidRPr="00C20F6B">
        <w:rPr>
          <w:rFonts w:cstheme="minorHAnsi"/>
          <w:b/>
          <w:sz w:val="24"/>
          <w:szCs w:val="24"/>
        </w:rPr>
        <w:t>—</w:t>
      </w:r>
      <w:r w:rsidR="00DA397A" w:rsidRPr="00C20F6B">
        <w:rPr>
          <w:rFonts w:eastAsia="Times New Roman" w:cstheme="minorHAnsi"/>
          <w:sz w:val="24"/>
          <w:szCs w:val="24"/>
        </w:rPr>
        <w:t xml:space="preserve">Available in several colors, </w:t>
      </w:r>
      <w:r w:rsidRPr="00C20F6B">
        <w:rPr>
          <w:rFonts w:cstheme="minorHAnsi"/>
          <w:sz w:val="24"/>
          <w:szCs w:val="24"/>
        </w:rPr>
        <w:t>Mobile Edge’s</w:t>
      </w:r>
      <w:r w:rsidRPr="00C20F6B">
        <w:rPr>
          <w:rFonts w:eastAsia="Times New Roman" w:cstheme="minorHAnsi"/>
          <w:color w:val="222222"/>
          <w:sz w:val="24"/>
          <w:szCs w:val="24"/>
        </w:rPr>
        <w:t xml:space="preserve"> </w:t>
      </w:r>
      <w:hyperlink r:id="rId8" w:history="1">
        <w:r w:rsidRPr="00C20F6B">
          <w:rPr>
            <w:rStyle w:val="Hyperlink"/>
            <w:rFonts w:eastAsia="Times New Roman" w:cstheme="minorHAnsi"/>
            <w:sz w:val="24"/>
            <w:szCs w:val="24"/>
          </w:rPr>
          <w:t>Select and Premium Briefcases and Messenger Bags</w:t>
        </w:r>
      </w:hyperlink>
      <w:r w:rsidRPr="00C20F6B">
        <w:rPr>
          <w:rFonts w:eastAsia="Times New Roman" w:cstheme="minorHAnsi"/>
          <w:sz w:val="24"/>
          <w:szCs w:val="24"/>
        </w:rPr>
        <w:t xml:space="preserve"> look great, feel great, and offer superior protection for computers</w:t>
      </w:r>
      <w:r w:rsidR="00DA397A" w:rsidRPr="00C20F6B">
        <w:rPr>
          <w:rFonts w:eastAsia="Times New Roman" w:cstheme="minorHAnsi"/>
          <w:sz w:val="24"/>
          <w:szCs w:val="24"/>
        </w:rPr>
        <w:t xml:space="preserve">, tablets, </w:t>
      </w:r>
      <w:r w:rsidRPr="00C20F6B">
        <w:rPr>
          <w:sz w:val="24"/>
          <w:szCs w:val="24"/>
        </w:rPr>
        <w:t>mobile phones, accessories, files, and more.</w:t>
      </w:r>
    </w:p>
    <w:p w14:paraId="07629606" w14:textId="6D7FE8ED" w:rsidR="00C55465" w:rsidRPr="00C20F6B" w:rsidRDefault="00C55465" w:rsidP="00DA397A">
      <w:pPr>
        <w:pStyle w:val="ListParagraph"/>
        <w:numPr>
          <w:ilvl w:val="0"/>
          <w:numId w:val="28"/>
        </w:numPr>
        <w:spacing w:after="120" w:line="252" w:lineRule="auto"/>
        <w:contextualSpacing w:val="0"/>
        <w:rPr>
          <w:sz w:val="24"/>
          <w:szCs w:val="24"/>
        </w:rPr>
      </w:pPr>
      <w:r w:rsidRPr="00C20F6B">
        <w:rPr>
          <w:rFonts w:cstheme="minorHAnsi"/>
          <w:b/>
          <w:sz w:val="24"/>
          <w:szCs w:val="24"/>
        </w:rPr>
        <w:t>Urban Laptop Tote</w:t>
      </w:r>
      <w:r w:rsidR="00DA397A" w:rsidRPr="00C20F6B">
        <w:rPr>
          <w:rFonts w:cstheme="minorHAnsi"/>
          <w:b/>
          <w:sz w:val="24"/>
          <w:szCs w:val="24"/>
        </w:rPr>
        <w:t>—</w:t>
      </w:r>
      <w:r w:rsidR="00DA397A" w:rsidRPr="00C20F6B">
        <w:rPr>
          <w:sz w:val="24"/>
          <w:szCs w:val="24"/>
        </w:rPr>
        <w:t xml:space="preserve">Constructed from a lightweight, yet durable charcoal-colored cotton canvas, </w:t>
      </w:r>
      <w:r w:rsidRPr="00C20F6B">
        <w:rPr>
          <w:sz w:val="24"/>
          <w:szCs w:val="24"/>
        </w:rPr>
        <w:t xml:space="preserve">Mobile Edge’s </w:t>
      </w:r>
      <w:hyperlink r:id="rId9" w:history="1">
        <w:r w:rsidRPr="00C20F6B">
          <w:rPr>
            <w:rStyle w:val="Hyperlink"/>
            <w:sz w:val="24"/>
            <w:szCs w:val="24"/>
          </w:rPr>
          <w:t>Urban Laptop Tote</w:t>
        </w:r>
      </w:hyperlink>
      <w:r w:rsidRPr="00C20F6B">
        <w:rPr>
          <w:sz w:val="24"/>
          <w:szCs w:val="24"/>
        </w:rPr>
        <w:t xml:space="preserve"> offers the convenience of a purse, travel bag, briefcase, and book bag all-in-one. </w:t>
      </w:r>
    </w:p>
    <w:p w14:paraId="41D1D817" w14:textId="0BA3CCBA" w:rsidR="00DA397A" w:rsidRPr="00DA397A" w:rsidRDefault="00DA397A" w:rsidP="00DA397A">
      <w:pPr>
        <w:pStyle w:val="ListParagraph"/>
        <w:numPr>
          <w:ilvl w:val="0"/>
          <w:numId w:val="28"/>
        </w:numPr>
        <w:spacing w:after="120" w:line="252" w:lineRule="auto"/>
        <w:contextualSpacing w:val="0"/>
        <w:rPr>
          <w:rFonts w:cstheme="minorHAnsi"/>
          <w:sz w:val="24"/>
          <w:szCs w:val="24"/>
        </w:rPr>
      </w:pPr>
      <w:r w:rsidRPr="00C20F6B">
        <w:rPr>
          <w:rFonts w:cstheme="minorHAnsi"/>
          <w:b/>
          <w:sz w:val="24"/>
          <w:szCs w:val="24"/>
        </w:rPr>
        <w:t>Professional Backpack and Rolling Laptop Case—</w:t>
      </w:r>
      <w:r w:rsidRPr="00C20F6B">
        <w:rPr>
          <w:rFonts w:cstheme="minorHAnsi"/>
          <w:bCs/>
          <w:sz w:val="24"/>
          <w:szCs w:val="24"/>
        </w:rPr>
        <w:t xml:space="preserve">Mobile Edge’s </w:t>
      </w:r>
      <w:r w:rsidRPr="00C20F6B">
        <w:rPr>
          <w:rFonts w:cstheme="minorHAnsi"/>
          <w:sz w:val="24"/>
          <w:szCs w:val="24"/>
        </w:rPr>
        <w:t xml:space="preserve">full-featured </w:t>
      </w:r>
      <w:hyperlink r:id="rId10" w:history="1">
        <w:r w:rsidRPr="00C20F6B">
          <w:rPr>
            <w:rStyle w:val="Hyperlink"/>
            <w:rFonts w:cstheme="minorHAnsi"/>
            <w:sz w:val="24"/>
            <w:szCs w:val="24"/>
          </w:rPr>
          <w:t>Professional Rolling Laptop Case</w:t>
        </w:r>
      </w:hyperlink>
      <w:r w:rsidRPr="00DA397A">
        <w:rPr>
          <w:rFonts w:cstheme="minorHAnsi"/>
          <w:sz w:val="24"/>
          <w:szCs w:val="24"/>
        </w:rPr>
        <w:t xml:space="preserve"> and matching </w:t>
      </w:r>
      <w:hyperlink r:id="rId11" w:history="1">
        <w:r w:rsidRPr="00DA397A">
          <w:rPr>
            <w:rStyle w:val="Hyperlink"/>
            <w:rFonts w:cstheme="minorHAnsi"/>
            <w:sz w:val="24"/>
            <w:szCs w:val="24"/>
          </w:rPr>
          <w:t>Backpack</w:t>
        </w:r>
      </w:hyperlink>
      <w:r w:rsidRPr="00DA397A">
        <w:rPr>
          <w:rFonts w:cstheme="minorHAnsi"/>
          <w:b/>
          <w:bCs/>
          <w:sz w:val="24"/>
          <w:szCs w:val="24"/>
        </w:rPr>
        <w:t xml:space="preserve"> </w:t>
      </w:r>
      <w:r w:rsidRPr="00DA397A">
        <w:rPr>
          <w:rFonts w:cstheme="minorHAnsi"/>
          <w:sz w:val="24"/>
          <w:szCs w:val="24"/>
        </w:rPr>
        <w:t xml:space="preserve">are the perfect </w:t>
      </w:r>
      <w:hyperlink r:id="rId12" w:history="1">
        <w:r w:rsidRPr="00DA397A">
          <w:rPr>
            <w:rStyle w:val="Hyperlink"/>
            <w:rFonts w:cstheme="minorHAnsi"/>
            <w:sz w:val="24"/>
            <w:szCs w:val="24"/>
          </w:rPr>
          <w:t>combination</w:t>
        </w:r>
      </w:hyperlink>
      <w:r w:rsidRPr="00DA397A">
        <w:rPr>
          <w:rFonts w:cstheme="minorHAnsi"/>
          <w:sz w:val="24"/>
          <w:szCs w:val="24"/>
        </w:rPr>
        <w:t xml:space="preserve"> for people on the go, offering style, versatility, and lots of room for a variety of needs.</w:t>
      </w:r>
    </w:p>
    <w:p w14:paraId="1F850CB0" w14:textId="0DA5BCCB" w:rsidR="00DA397A" w:rsidRPr="00DA397A" w:rsidRDefault="00DA397A" w:rsidP="00DA397A">
      <w:pPr>
        <w:pStyle w:val="ListParagraph"/>
        <w:numPr>
          <w:ilvl w:val="0"/>
          <w:numId w:val="28"/>
        </w:numPr>
        <w:spacing w:after="120" w:line="252" w:lineRule="auto"/>
        <w:contextualSpacing w:val="0"/>
        <w:rPr>
          <w:sz w:val="24"/>
          <w:szCs w:val="24"/>
        </w:rPr>
      </w:pPr>
      <w:r w:rsidRPr="00DA397A">
        <w:rPr>
          <w:rFonts w:cstheme="minorHAnsi"/>
          <w:b/>
          <w:sz w:val="24"/>
          <w:szCs w:val="24"/>
        </w:rPr>
        <w:t>The Graphite Line Special Collection—</w:t>
      </w:r>
      <w:r w:rsidRPr="00DA397A">
        <w:rPr>
          <w:rFonts w:cstheme="minorHAnsi"/>
          <w:sz w:val="24"/>
          <w:szCs w:val="24"/>
        </w:rPr>
        <w:t xml:space="preserve">Our </w:t>
      </w:r>
      <w:hyperlink r:id="rId13" w:history="1">
        <w:r w:rsidRPr="00DA397A">
          <w:rPr>
            <w:rStyle w:val="Hyperlink"/>
            <w:rFonts w:cstheme="minorHAnsi"/>
            <w:sz w:val="24"/>
            <w:szCs w:val="24"/>
          </w:rPr>
          <w:t>Graphite Line Special Collection</w:t>
        </w:r>
      </w:hyperlink>
      <w:r w:rsidRPr="00DA397A">
        <w:rPr>
          <w:rFonts w:cstheme="minorHAnsi"/>
          <w:sz w:val="24"/>
          <w:szCs w:val="24"/>
        </w:rPr>
        <w:t xml:space="preserve"> represents a fresh, edgy take on seven of our most popular and bestselling backpacks, messenger bags, and briefcases redesigned using a new, premium graphite-colored nylon material and fashion-inspired interior linings. </w:t>
      </w:r>
    </w:p>
    <w:p w14:paraId="77BB605D" w14:textId="0724C2A8" w:rsidR="00DA397A" w:rsidRPr="00DA397A" w:rsidRDefault="00DA397A" w:rsidP="00DA397A">
      <w:pPr>
        <w:pStyle w:val="ListParagraph"/>
        <w:numPr>
          <w:ilvl w:val="0"/>
          <w:numId w:val="28"/>
        </w:numPr>
        <w:spacing w:after="120" w:line="252" w:lineRule="auto"/>
        <w:contextualSpacing w:val="0"/>
        <w:rPr>
          <w:sz w:val="24"/>
          <w:szCs w:val="24"/>
        </w:rPr>
      </w:pPr>
      <w:r w:rsidRPr="00DA397A">
        <w:rPr>
          <w:rFonts w:cstheme="minorHAnsi"/>
          <w:b/>
          <w:sz w:val="24"/>
          <w:szCs w:val="24"/>
        </w:rPr>
        <w:t>Core Gaming Backpacks—</w:t>
      </w:r>
      <w:r w:rsidRPr="00DA397A">
        <w:rPr>
          <w:sz w:val="24"/>
          <w:szCs w:val="24"/>
        </w:rPr>
        <w:t xml:space="preserve">Named by </w:t>
      </w:r>
      <w:hyperlink r:id="rId14" w:history="1">
        <w:r w:rsidRPr="00DA397A">
          <w:rPr>
            <w:rStyle w:val="Hyperlink"/>
            <w:sz w:val="24"/>
            <w:szCs w:val="24"/>
          </w:rPr>
          <w:t>CNET</w:t>
        </w:r>
      </w:hyperlink>
      <w:r w:rsidRPr="00DA397A">
        <w:rPr>
          <w:sz w:val="24"/>
          <w:szCs w:val="24"/>
        </w:rPr>
        <w:t xml:space="preserve"> as the “Best Gaming Backpack of 2019,” the </w:t>
      </w:r>
      <w:hyperlink r:id="rId15" w:history="1">
        <w:r w:rsidRPr="00DA397A">
          <w:rPr>
            <w:rStyle w:val="Hyperlink"/>
            <w:sz w:val="24"/>
            <w:szCs w:val="24"/>
          </w:rPr>
          <w:t>Core Gaming Backpack</w:t>
        </w:r>
      </w:hyperlink>
      <w:r w:rsidRPr="00DA397A">
        <w:rPr>
          <w:sz w:val="24"/>
          <w:szCs w:val="24"/>
        </w:rPr>
        <w:t xml:space="preserve"> offers ample storage for laptop and gaming consoles, it's TSA checkpoint-</w:t>
      </w:r>
      <w:r w:rsidRPr="00DA397A">
        <w:rPr>
          <w:sz w:val="24"/>
          <w:szCs w:val="24"/>
        </w:rPr>
        <w:lastRenderedPageBreak/>
        <w:t>friendly, and there are plenty of pockets and compartments for stashing cables, chargers, cords, headphones, a gaming mouse, keyboard, and more.</w:t>
      </w:r>
    </w:p>
    <w:p w14:paraId="3012829A" w14:textId="77777777" w:rsidR="00C55465" w:rsidRPr="00C55465" w:rsidRDefault="00C55465" w:rsidP="00D56C23">
      <w:pPr>
        <w:spacing w:after="120" w:line="252" w:lineRule="auto"/>
        <w:rPr>
          <w:b/>
          <w:sz w:val="28"/>
          <w:szCs w:val="28"/>
        </w:rPr>
      </w:pPr>
      <w:r w:rsidRPr="00C55465">
        <w:rPr>
          <w:b/>
          <w:sz w:val="28"/>
          <w:szCs w:val="28"/>
        </w:rPr>
        <w:t>CES 2020</w:t>
      </w:r>
    </w:p>
    <w:p w14:paraId="505AF24E" w14:textId="618596F1" w:rsidR="00C55465" w:rsidRPr="00C55465" w:rsidRDefault="00C55465" w:rsidP="00DA397A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>Mobile Edge will be showcasing it’s award winning products at the upcoming</w:t>
      </w:r>
      <w:r w:rsidR="001E1C39" w:rsidRPr="009F5E43">
        <w:rPr>
          <w:sz w:val="24"/>
          <w:szCs w:val="24"/>
        </w:rPr>
        <w:t xml:space="preserve"> </w:t>
      </w:r>
      <w:hyperlink r:id="rId16" w:history="1">
        <w:r w:rsidR="001E1C39" w:rsidRPr="009F5E43">
          <w:rPr>
            <w:rStyle w:val="Hyperlink"/>
            <w:sz w:val="24"/>
            <w:szCs w:val="24"/>
          </w:rPr>
          <w:t>Consumer Electronic</w:t>
        </w:r>
        <w:r>
          <w:rPr>
            <w:rStyle w:val="Hyperlink"/>
            <w:sz w:val="24"/>
            <w:szCs w:val="24"/>
          </w:rPr>
          <w:t>s</w:t>
        </w:r>
        <w:r w:rsidR="001E1C39" w:rsidRPr="009F5E43">
          <w:rPr>
            <w:rStyle w:val="Hyperlink"/>
            <w:sz w:val="24"/>
            <w:szCs w:val="24"/>
          </w:rPr>
          <w:t xml:space="preserve"> Show</w:t>
        </w:r>
      </w:hyperlink>
      <w:r>
        <w:rPr>
          <w:sz w:val="24"/>
          <w:szCs w:val="24"/>
        </w:rPr>
        <w:t xml:space="preserve">, which </w:t>
      </w:r>
      <w:r w:rsidR="001E1C39" w:rsidRPr="009F5E43">
        <w:rPr>
          <w:sz w:val="24"/>
          <w:szCs w:val="24"/>
        </w:rPr>
        <w:t>kick</w:t>
      </w:r>
      <w:r>
        <w:rPr>
          <w:sz w:val="24"/>
          <w:szCs w:val="24"/>
        </w:rPr>
        <w:t>s</w:t>
      </w:r>
      <w:r w:rsidR="001E1C39" w:rsidRPr="009F5E43">
        <w:rPr>
          <w:sz w:val="24"/>
          <w:szCs w:val="24"/>
        </w:rPr>
        <w:t xml:space="preserve"> off in Las Vegas </w:t>
      </w:r>
      <w:r w:rsidR="001E1C39">
        <w:rPr>
          <w:sz w:val="24"/>
          <w:szCs w:val="24"/>
        </w:rPr>
        <w:t xml:space="preserve">on </w:t>
      </w:r>
      <w:r w:rsidR="001E1C39" w:rsidRPr="009F5E43">
        <w:rPr>
          <w:sz w:val="24"/>
          <w:szCs w:val="24"/>
        </w:rPr>
        <w:t xml:space="preserve">January </w:t>
      </w:r>
      <w:r w:rsidR="001E1C39">
        <w:rPr>
          <w:sz w:val="24"/>
          <w:szCs w:val="24"/>
        </w:rPr>
        <w:t>7</w:t>
      </w:r>
      <w:r>
        <w:rPr>
          <w:sz w:val="24"/>
          <w:szCs w:val="24"/>
        </w:rPr>
        <w:t xml:space="preserve">, 2020. </w:t>
      </w:r>
      <w:r>
        <w:rPr>
          <w:rFonts w:eastAsia="Times New Roman" w:cstheme="minorHAnsi"/>
          <w:color w:val="222222"/>
          <w:spacing w:val="-6"/>
          <w:sz w:val="24"/>
          <w:szCs w:val="24"/>
        </w:rPr>
        <w:t xml:space="preserve">CES is </w:t>
      </w:r>
      <w:r w:rsidRPr="00C55465">
        <w:rPr>
          <w:rFonts w:eastAsia="Times New Roman" w:cstheme="minorHAnsi"/>
          <w:iCs/>
          <w:color w:val="222222"/>
          <w:spacing w:val="-6"/>
          <w:sz w:val="24"/>
          <w:szCs w:val="24"/>
        </w:rPr>
        <w:t>the</w:t>
      </w:r>
      <w:r>
        <w:rPr>
          <w:rFonts w:eastAsia="Times New Roman" w:cstheme="minorHAnsi"/>
          <w:color w:val="222222"/>
          <w:spacing w:val="-6"/>
          <w:sz w:val="24"/>
          <w:szCs w:val="24"/>
        </w:rPr>
        <w:t xml:space="preserve"> place to be for business leaders and pioneering thinkers to explore new and emerging consumer technologies, and to introduce innovations and breakthroughs to the marketplace. </w:t>
      </w:r>
      <w:r>
        <w:rPr>
          <w:bCs/>
          <w:sz w:val="24"/>
          <w:szCs w:val="24"/>
        </w:rPr>
        <w:t xml:space="preserve">To book an appointment, </w:t>
      </w:r>
      <w:r>
        <w:rPr>
          <w:sz w:val="24"/>
          <w:szCs w:val="24"/>
        </w:rPr>
        <w:t xml:space="preserve">contact Paul June at </w:t>
      </w:r>
      <w:hyperlink r:id="rId17" w:history="1">
        <w:r w:rsidRPr="0067450B">
          <w:rPr>
            <w:rStyle w:val="Hyperlink"/>
            <w:sz w:val="24"/>
            <w:szCs w:val="24"/>
          </w:rPr>
          <w:t>pj@mobileedge.com</w:t>
        </w:r>
      </w:hyperlink>
      <w:r>
        <w:rPr>
          <w:sz w:val="24"/>
          <w:szCs w:val="24"/>
        </w:rPr>
        <w:t>.</w:t>
      </w:r>
    </w:p>
    <w:bookmarkEnd w:id="0"/>
    <w:p w14:paraId="3134EF7A" w14:textId="77777777" w:rsidR="00DA397A" w:rsidRPr="00DA397A" w:rsidRDefault="00DA397A" w:rsidP="00DA397A">
      <w:pPr>
        <w:spacing w:before="360" w:after="120" w:line="252" w:lineRule="auto"/>
        <w:jc w:val="center"/>
        <w:rPr>
          <w:rFonts w:cstheme="minorHAnsi"/>
          <w:b/>
          <w:sz w:val="24"/>
          <w:szCs w:val="24"/>
        </w:rPr>
      </w:pPr>
      <w:r w:rsidRPr="00DA397A">
        <w:rPr>
          <w:rFonts w:cstheme="minorHAnsi"/>
          <w:b/>
          <w:sz w:val="24"/>
          <w:szCs w:val="24"/>
        </w:rPr>
        <w:t>Editor’s Note: SAMPLES ARE AVAILABLE FOR REVIEW</w:t>
      </w:r>
    </w:p>
    <w:p w14:paraId="56D3D83C" w14:textId="6D9D7A76" w:rsidR="00DA397A" w:rsidRPr="00DA397A" w:rsidRDefault="00DA397A" w:rsidP="00DA397A">
      <w:pPr>
        <w:widowControl w:val="0"/>
        <w:autoSpaceDE w:val="0"/>
        <w:autoSpaceDN w:val="0"/>
        <w:adjustRightInd w:val="0"/>
        <w:spacing w:after="360" w:line="252" w:lineRule="auto"/>
        <w:jc w:val="center"/>
        <w:rPr>
          <w:rFonts w:cstheme="minorHAnsi"/>
          <w:b/>
          <w:sz w:val="24"/>
          <w:szCs w:val="24"/>
        </w:rPr>
      </w:pPr>
      <w:r w:rsidRPr="00DA397A">
        <w:rPr>
          <w:rFonts w:cstheme="minorHAnsi"/>
          <w:b/>
          <w:sz w:val="24"/>
          <w:szCs w:val="24"/>
        </w:rPr>
        <w:t xml:space="preserve">Link to Images &amp; Sales Sheets: </w:t>
      </w:r>
      <w:hyperlink r:id="rId18" w:history="1">
        <w:r w:rsidRPr="00783A8A">
          <w:rPr>
            <w:rStyle w:val="Hyperlink"/>
            <w:rFonts w:cstheme="minorHAnsi"/>
            <w:sz w:val="24"/>
            <w:szCs w:val="24"/>
            <w:highlight w:val="yellow"/>
          </w:rPr>
          <w:t>Click Here</w:t>
        </w:r>
      </w:hyperlink>
      <w:bookmarkStart w:id="1" w:name="_GoBack"/>
      <w:bookmarkEnd w:id="1"/>
    </w:p>
    <w:p w14:paraId="4852E5D1" w14:textId="77777777" w:rsidR="00DA397A" w:rsidRPr="00F01C7A" w:rsidRDefault="00DA397A" w:rsidP="00DA397A">
      <w:pPr>
        <w:spacing w:after="120" w:line="252" w:lineRule="auto"/>
        <w:rPr>
          <w:rFonts w:cstheme="minorHAnsi"/>
          <w:b/>
          <w:sz w:val="28"/>
          <w:szCs w:val="28"/>
        </w:rPr>
      </w:pPr>
      <w:r w:rsidRPr="00F01C7A">
        <w:rPr>
          <w:rFonts w:cstheme="minorHAnsi"/>
          <w:b/>
          <w:sz w:val="28"/>
          <w:szCs w:val="28"/>
        </w:rPr>
        <w:t>About Mobile Edge</w:t>
      </w:r>
    </w:p>
    <w:p w14:paraId="2F476169" w14:textId="77777777" w:rsidR="00DA397A" w:rsidRPr="00DA397A" w:rsidRDefault="00DA397A" w:rsidP="00DA397A">
      <w:pPr>
        <w:spacing w:after="120" w:line="252" w:lineRule="auto"/>
        <w:rPr>
          <w:rFonts w:eastAsia="Times New Roman" w:cs="Calibri"/>
          <w:iCs/>
          <w:spacing w:val="4"/>
          <w:sz w:val="24"/>
          <w:szCs w:val="24"/>
          <w:shd w:val="clear" w:color="auto" w:fill="FFFFFF"/>
        </w:rPr>
      </w:pPr>
      <w:r w:rsidRPr="00DA397A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Founded in 2002, Anaheim-based Mobile Edge produces award-winning durable and protective laptop cases, messenger bags, backpacks, totes, and more for </w:t>
      </w:r>
      <w:hyperlink r:id="rId19" w:history="1">
        <w:r w:rsidRPr="00DA397A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busy professionals</w:t>
        </w:r>
      </w:hyperlink>
      <w:r w:rsidRPr="00DA397A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, </w:t>
      </w:r>
      <w:hyperlink r:id="rId20" w:history="1">
        <w:r w:rsidRPr="00DA397A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road warriors</w:t>
        </w:r>
      </w:hyperlink>
      <w:r w:rsidRPr="00DA397A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, </w:t>
      </w:r>
      <w:hyperlink r:id="rId21" w:history="1">
        <w:r w:rsidRPr="00DA397A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students</w:t>
        </w:r>
      </w:hyperlink>
      <w:r w:rsidRPr="00DA397A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, and </w:t>
      </w:r>
      <w:hyperlink r:id="rId22" w:history="1">
        <w:r w:rsidRPr="00DA397A">
          <w:rPr>
            <w:rStyle w:val="Hyperlink"/>
            <w:rFonts w:eastAsia="Trebuchet MS" w:cs="Calibri"/>
            <w:iCs/>
            <w:spacing w:val="4"/>
            <w:sz w:val="24"/>
            <w:szCs w:val="24"/>
          </w:rPr>
          <w:t>gamers</w:t>
        </w:r>
      </w:hyperlink>
      <w:r w:rsidRPr="00DA397A">
        <w:rPr>
          <w:rFonts w:eastAsia="Trebuchet MS" w:cs="Calibri"/>
          <w:iCs/>
          <w:color w:val="000000"/>
          <w:spacing w:val="4"/>
          <w:sz w:val="24"/>
          <w:szCs w:val="2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6070D4DB" w14:textId="77777777" w:rsidR="00DA397A" w:rsidRPr="00DA397A" w:rsidRDefault="00DA397A" w:rsidP="00DA397A">
      <w:pPr>
        <w:spacing w:after="120" w:line="252" w:lineRule="auto"/>
        <w:jc w:val="center"/>
        <w:rPr>
          <w:sz w:val="24"/>
          <w:szCs w:val="24"/>
        </w:rPr>
      </w:pPr>
      <w:r w:rsidRPr="00DA397A">
        <w:rPr>
          <w:rFonts w:cs="Calibri"/>
          <w:bCs/>
          <w:i/>
          <w:spacing w:val="4"/>
          <w:sz w:val="24"/>
          <w:szCs w:val="24"/>
        </w:rPr>
        <w:t>#   #   #</w:t>
      </w:r>
    </w:p>
    <w:p w14:paraId="3F6EC3A7" w14:textId="5E1E37E3" w:rsidR="003B7E1A" w:rsidRPr="00DA397A" w:rsidRDefault="003B7E1A" w:rsidP="00DA397A">
      <w:pPr>
        <w:spacing w:after="120" w:line="252" w:lineRule="auto"/>
        <w:rPr>
          <w:rFonts w:eastAsia="Times New Roman" w:cs="Calibri"/>
          <w:i/>
          <w:color w:val="333333"/>
          <w:sz w:val="24"/>
          <w:szCs w:val="24"/>
        </w:rPr>
      </w:pPr>
    </w:p>
    <w:sectPr w:rsidR="003B7E1A" w:rsidRPr="00DA397A" w:rsidSect="00B4499E">
      <w:pgSz w:w="12240" w:h="15840"/>
      <w:pgMar w:top="1152" w:right="1008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423"/>
    <w:multiLevelType w:val="multilevel"/>
    <w:tmpl w:val="929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C0B43"/>
    <w:multiLevelType w:val="hybridMultilevel"/>
    <w:tmpl w:val="8716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068"/>
    <w:multiLevelType w:val="hybridMultilevel"/>
    <w:tmpl w:val="631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7353"/>
    <w:multiLevelType w:val="hybridMultilevel"/>
    <w:tmpl w:val="18665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957E9"/>
    <w:multiLevelType w:val="hybridMultilevel"/>
    <w:tmpl w:val="8A7C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00FD"/>
    <w:multiLevelType w:val="multilevel"/>
    <w:tmpl w:val="52F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8B38CB"/>
    <w:multiLevelType w:val="hybridMultilevel"/>
    <w:tmpl w:val="FF2A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03FD"/>
    <w:multiLevelType w:val="hybridMultilevel"/>
    <w:tmpl w:val="7672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5A0D"/>
    <w:multiLevelType w:val="hybridMultilevel"/>
    <w:tmpl w:val="EBF8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55B5"/>
    <w:multiLevelType w:val="hybridMultilevel"/>
    <w:tmpl w:val="9FE8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119A"/>
    <w:multiLevelType w:val="hybridMultilevel"/>
    <w:tmpl w:val="C40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5EB5"/>
    <w:multiLevelType w:val="multilevel"/>
    <w:tmpl w:val="12C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407801"/>
    <w:multiLevelType w:val="hybridMultilevel"/>
    <w:tmpl w:val="134C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463FD"/>
    <w:multiLevelType w:val="hybridMultilevel"/>
    <w:tmpl w:val="524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187C"/>
    <w:multiLevelType w:val="hybridMultilevel"/>
    <w:tmpl w:val="F702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5EEE"/>
    <w:multiLevelType w:val="hybridMultilevel"/>
    <w:tmpl w:val="4EF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C24C0"/>
    <w:multiLevelType w:val="hybridMultilevel"/>
    <w:tmpl w:val="11C8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E32EE"/>
    <w:multiLevelType w:val="multilevel"/>
    <w:tmpl w:val="1118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D11E6F"/>
    <w:multiLevelType w:val="hybridMultilevel"/>
    <w:tmpl w:val="6C9A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322C"/>
    <w:multiLevelType w:val="hybridMultilevel"/>
    <w:tmpl w:val="2396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20827"/>
    <w:multiLevelType w:val="multilevel"/>
    <w:tmpl w:val="FE5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8F7BCC"/>
    <w:multiLevelType w:val="hybridMultilevel"/>
    <w:tmpl w:val="235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0774C"/>
    <w:multiLevelType w:val="hybridMultilevel"/>
    <w:tmpl w:val="CDD29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0F3F4C"/>
    <w:multiLevelType w:val="hybridMultilevel"/>
    <w:tmpl w:val="1E4C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B00A5"/>
    <w:multiLevelType w:val="hybridMultilevel"/>
    <w:tmpl w:val="E25E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42AA5"/>
    <w:multiLevelType w:val="hybridMultilevel"/>
    <w:tmpl w:val="6E78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16"/>
  </w:num>
  <w:num w:numId="6">
    <w:abstractNumId w:val="25"/>
  </w:num>
  <w:num w:numId="7">
    <w:abstractNumId w:val="12"/>
  </w:num>
  <w:num w:numId="8">
    <w:abstractNumId w:val="1"/>
  </w:num>
  <w:num w:numId="9">
    <w:abstractNumId w:val="6"/>
  </w:num>
  <w:num w:numId="10">
    <w:abstractNumId w:val="23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3"/>
  </w:num>
  <w:num w:numId="16">
    <w:abstractNumId w:val="22"/>
  </w:num>
  <w:num w:numId="17">
    <w:abstractNumId w:val="15"/>
  </w:num>
  <w:num w:numId="18">
    <w:abstractNumId w:val="16"/>
  </w:num>
  <w:num w:numId="19">
    <w:abstractNumId w:val="9"/>
  </w:num>
  <w:num w:numId="20">
    <w:abstractNumId w:val="18"/>
  </w:num>
  <w:num w:numId="21">
    <w:abstractNumId w:val="3"/>
  </w:num>
  <w:num w:numId="22">
    <w:abstractNumId w:val="21"/>
  </w:num>
  <w:num w:numId="23">
    <w:abstractNumId w:val="20"/>
  </w:num>
  <w:num w:numId="24">
    <w:abstractNumId w:val="4"/>
  </w:num>
  <w:num w:numId="25">
    <w:abstractNumId w:val="2"/>
  </w:num>
  <w:num w:numId="26">
    <w:abstractNumId w:val="24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E1A"/>
    <w:rsid w:val="00024591"/>
    <w:rsid w:val="00055EC4"/>
    <w:rsid w:val="00066791"/>
    <w:rsid w:val="00070963"/>
    <w:rsid w:val="0008402C"/>
    <w:rsid w:val="000861CE"/>
    <w:rsid w:val="000A4E26"/>
    <w:rsid w:val="000A4EC6"/>
    <w:rsid w:val="000B09D0"/>
    <w:rsid w:val="000F376E"/>
    <w:rsid w:val="00123C9B"/>
    <w:rsid w:val="00126104"/>
    <w:rsid w:val="0014130A"/>
    <w:rsid w:val="00160CCC"/>
    <w:rsid w:val="00184CAC"/>
    <w:rsid w:val="001937F3"/>
    <w:rsid w:val="001A1DBD"/>
    <w:rsid w:val="001C5140"/>
    <w:rsid w:val="001D36D5"/>
    <w:rsid w:val="001D7665"/>
    <w:rsid w:val="001E129E"/>
    <w:rsid w:val="001E1C39"/>
    <w:rsid w:val="001F3628"/>
    <w:rsid w:val="00204B3D"/>
    <w:rsid w:val="00206304"/>
    <w:rsid w:val="00217058"/>
    <w:rsid w:val="002463DF"/>
    <w:rsid w:val="002A292A"/>
    <w:rsid w:val="002C47A6"/>
    <w:rsid w:val="002D4966"/>
    <w:rsid w:val="00311B4E"/>
    <w:rsid w:val="003260E8"/>
    <w:rsid w:val="00331320"/>
    <w:rsid w:val="00341773"/>
    <w:rsid w:val="003628DB"/>
    <w:rsid w:val="00365CA0"/>
    <w:rsid w:val="00366B6F"/>
    <w:rsid w:val="003835D9"/>
    <w:rsid w:val="003971E6"/>
    <w:rsid w:val="003B7E1A"/>
    <w:rsid w:val="003C0C24"/>
    <w:rsid w:val="003C4E1B"/>
    <w:rsid w:val="003E20BF"/>
    <w:rsid w:val="00402035"/>
    <w:rsid w:val="0040765B"/>
    <w:rsid w:val="004102F3"/>
    <w:rsid w:val="00435A31"/>
    <w:rsid w:val="00443A0F"/>
    <w:rsid w:val="004538B0"/>
    <w:rsid w:val="00464D60"/>
    <w:rsid w:val="00475C2E"/>
    <w:rsid w:val="00476FDF"/>
    <w:rsid w:val="004A3C28"/>
    <w:rsid w:val="004C09B9"/>
    <w:rsid w:val="004C34D7"/>
    <w:rsid w:val="004D1B99"/>
    <w:rsid w:val="004E2F81"/>
    <w:rsid w:val="004E3820"/>
    <w:rsid w:val="004E7559"/>
    <w:rsid w:val="00503729"/>
    <w:rsid w:val="00537BEA"/>
    <w:rsid w:val="005458C7"/>
    <w:rsid w:val="005571F3"/>
    <w:rsid w:val="0055748B"/>
    <w:rsid w:val="00562ED9"/>
    <w:rsid w:val="005714EE"/>
    <w:rsid w:val="00575BA8"/>
    <w:rsid w:val="005C328E"/>
    <w:rsid w:val="005E6DB3"/>
    <w:rsid w:val="005E7A6E"/>
    <w:rsid w:val="005F2DB8"/>
    <w:rsid w:val="00603E49"/>
    <w:rsid w:val="006134CB"/>
    <w:rsid w:val="006151E4"/>
    <w:rsid w:val="00647901"/>
    <w:rsid w:val="006955B4"/>
    <w:rsid w:val="006E3247"/>
    <w:rsid w:val="00732AB7"/>
    <w:rsid w:val="00757B69"/>
    <w:rsid w:val="007726D3"/>
    <w:rsid w:val="00783A8A"/>
    <w:rsid w:val="0079027D"/>
    <w:rsid w:val="007A2732"/>
    <w:rsid w:val="008141E0"/>
    <w:rsid w:val="00814722"/>
    <w:rsid w:val="00824D8D"/>
    <w:rsid w:val="00846FA6"/>
    <w:rsid w:val="00862C6F"/>
    <w:rsid w:val="0086616D"/>
    <w:rsid w:val="008A3218"/>
    <w:rsid w:val="008A3716"/>
    <w:rsid w:val="008B5731"/>
    <w:rsid w:val="008C4A2B"/>
    <w:rsid w:val="008D5260"/>
    <w:rsid w:val="008D5432"/>
    <w:rsid w:val="008E3CE6"/>
    <w:rsid w:val="008F333E"/>
    <w:rsid w:val="008F5D0E"/>
    <w:rsid w:val="00902AC3"/>
    <w:rsid w:val="0090721C"/>
    <w:rsid w:val="00921513"/>
    <w:rsid w:val="00921D50"/>
    <w:rsid w:val="00953295"/>
    <w:rsid w:val="00966300"/>
    <w:rsid w:val="009707ED"/>
    <w:rsid w:val="009B1A55"/>
    <w:rsid w:val="009B4843"/>
    <w:rsid w:val="009D3121"/>
    <w:rsid w:val="009E7755"/>
    <w:rsid w:val="009F52A0"/>
    <w:rsid w:val="009F5E43"/>
    <w:rsid w:val="00A241FA"/>
    <w:rsid w:val="00A40110"/>
    <w:rsid w:val="00A43C9A"/>
    <w:rsid w:val="00A64080"/>
    <w:rsid w:val="00A806AD"/>
    <w:rsid w:val="00A82575"/>
    <w:rsid w:val="00A86637"/>
    <w:rsid w:val="00A8679B"/>
    <w:rsid w:val="00A94ED9"/>
    <w:rsid w:val="00AA122B"/>
    <w:rsid w:val="00AB646D"/>
    <w:rsid w:val="00AE7B91"/>
    <w:rsid w:val="00B00124"/>
    <w:rsid w:val="00B35560"/>
    <w:rsid w:val="00B4499E"/>
    <w:rsid w:val="00BC1647"/>
    <w:rsid w:val="00BC7D0C"/>
    <w:rsid w:val="00BD34CB"/>
    <w:rsid w:val="00BE73BD"/>
    <w:rsid w:val="00BF0D20"/>
    <w:rsid w:val="00C1188A"/>
    <w:rsid w:val="00C20F6B"/>
    <w:rsid w:val="00C24F9C"/>
    <w:rsid w:val="00C4587D"/>
    <w:rsid w:val="00C45A5E"/>
    <w:rsid w:val="00C5418D"/>
    <w:rsid w:val="00C55465"/>
    <w:rsid w:val="00C74F27"/>
    <w:rsid w:val="00C84969"/>
    <w:rsid w:val="00CA782D"/>
    <w:rsid w:val="00CB3E31"/>
    <w:rsid w:val="00CD7751"/>
    <w:rsid w:val="00CF1695"/>
    <w:rsid w:val="00CF341A"/>
    <w:rsid w:val="00D175BF"/>
    <w:rsid w:val="00D2578A"/>
    <w:rsid w:val="00D330C7"/>
    <w:rsid w:val="00D40530"/>
    <w:rsid w:val="00D56C23"/>
    <w:rsid w:val="00DA397A"/>
    <w:rsid w:val="00DA4846"/>
    <w:rsid w:val="00DE58F4"/>
    <w:rsid w:val="00E0088C"/>
    <w:rsid w:val="00E03681"/>
    <w:rsid w:val="00E139CA"/>
    <w:rsid w:val="00E25BED"/>
    <w:rsid w:val="00E300B4"/>
    <w:rsid w:val="00E51EDC"/>
    <w:rsid w:val="00E660B5"/>
    <w:rsid w:val="00E745B9"/>
    <w:rsid w:val="00E8427B"/>
    <w:rsid w:val="00E925ED"/>
    <w:rsid w:val="00EA0C1D"/>
    <w:rsid w:val="00EA2297"/>
    <w:rsid w:val="00EC6EAC"/>
    <w:rsid w:val="00F02D2A"/>
    <w:rsid w:val="00F44099"/>
    <w:rsid w:val="00F460EC"/>
    <w:rsid w:val="00F75DA2"/>
    <w:rsid w:val="00F8365A"/>
    <w:rsid w:val="00FB0109"/>
    <w:rsid w:val="00FC2D1C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16CF9"/>
  <w15:docId w15:val="{2C52A8F2-16FC-4D84-B385-3DE33E17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CB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A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7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FA6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FA6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E1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B7E1A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3B7E1A"/>
    <w:rPr>
      <w:b/>
      <w:bCs/>
    </w:rPr>
  </w:style>
  <w:style w:type="character" w:customStyle="1" w:styleId="Heading3Char">
    <w:name w:val="Heading 3 Char"/>
    <w:link w:val="Heading3"/>
    <w:uiPriority w:val="9"/>
    <w:rsid w:val="003B7E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7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247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846FA6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link w:val="Heading5"/>
    <w:uiPriority w:val="9"/>
    <w:semiHidden/>
    <w:rsid w:val="00846FA6"/>
    <w:rPr>
      <w:rFonts w:ascii="Calibri Light" w:eastAsia="Times New Roman" w:hAnsi="Calibri Light" w:cs="Times New Roman"/>
      <w:color w:val="2F549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4E26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link w:val="PlainText"/>
    <w:uiPriority w:val="99"/>
    <w:semiHidden/>
    <w:rsid w:val="000A4E26"/>
    <w:rPr>
      <w:rFonts w:ascii="Calibri" w:hAnsi="Calibri" w:cs="Calibri"/>
    </w:rPr>
  </w:style>
  <w:style w:type="character" w:customStyle="1" w:styleId="Heading2Char">
    <w:name w:val="Heading 2 Char"/>
    <w:link w:val="Heading2"/>
    <w:uiPriority w:val="9"/>
    <w:semiHidden/>
    <w:rsid w:val="00365CA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Spacing">
    <w:name w:val="No Spacing"/>
    <w:uiPriority w:val="1"/>
    <w:qFormat/>
    <w:rsid w:val="00365CA0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9027D"/>
    <w:rPr>
      <w:color w:val="954F72"/>
      <w:u w:val="single"/>
    </w:rPr>
  </w:style>
  <w:style w:type="paragraph" w:customStyle="1" w:styleId="paragraph--story">
    <w:name w:val="paragraph--story"/>
    <w:basedOn w:val="Normal"/>
    <w:rsid w:val="002C4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anings-body">
    <w:name w:val="meanings-body"/>
    <w:basedOn w:val="Normal"/>
    <w:rsid w:val="002C4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6D3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uiPriority w:val="99"/>
    <w:semiHidden/>
    <w:unhideWhenUsed/>
    <w:rsid w:val="00E745B9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E925ED"/>
    <w:rPr>
      <w:i/>
      <w:iCs/>
    </w:rPr>
  </w:style>
  <w:style w:type="paragraph" w:styleId="Revision">
    <w:name w:val="Revision"/>
    <w:hidden/>
    <w:uiPriority w:val="99"/>
    <w:semiHidden/>
    <w:rsid w:val="00CD775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51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1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E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1EDC"/>
    <w:rPr>
      <w:b/>
      <w:bCs/>
      <w:sz w:val="20"/>
      <w:szCs w:val="20"/>
    </w:rPr>
  </w:style>
  <w:style w:type="character" w:customStyle="1" w:styleId="UnresolvedMention3">
    <w:name w:val="Unresolved Mention3"/>
    <w:uiPriority w:val="99"/>
    <w:semiHidden/>
    <w:unhideWhenUsed/>
    <w:rsid w:val="003971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8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1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1328">
                      <w:marLeft w:val="-150"/>
                      <w:marRight w:val="-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69774">
                                      <w:marLeft w:val="0"/>
                                      <w:marRight w:val="22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53184">
                                  <w:marLeft w:val="0"/>
                                  <w:marRight w:val="0"/>
                                  <w:marTop w:val="30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90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830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3E8E5"/>
                                        <w:right w:val="none" w:sz="0" w:space="0" w:color="auto"/>
                                      </w:divBdr>
                                      <w:divsChild>
                                        <w:div w:id="64516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74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69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5178">
                  <w:marLeft w:val="0"/>
                  <w:marRight w:val="0"/>
                  <w:marTop w:val="0"/>
                  <w:marBottom w:val="0"/>
                  <w:divBdr>
                    <w:top w:val="single" w:sz="6" w:space="18" w:color="DDDDDD"/>
                    <w:left w:val="single" w:sz="6" w:space="15" w:color="DDDDDD"/>
                    <w:bottom w:val="single" w:sz="6" w:space="18" w:color="DDDDDD"/>
                    <w:right w:val="single" w:sz="6" w:space="15" w:color="DDDDDD"/>
                  </w:divBdr>
                  <w:divsChild>
                    <w:div w:id="7491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  <w:div w:id="20272918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eedge.com/premium-and-select-laptop-cases" TargetMode="External"/><Relationship Id="rId13" Type="http://schemas.openxmlformats.org/officeDocument/2006/relationships/hyperlink" Target="https://www.mobileedge.com/collections/features/graphite-line-cases" TargetMode="External"/><Relationship Id="rId18" Type="http://schemas.openxmlformats.org/officeDocument/2006/relationships/hyperlink" Target="https://www.dropbox.com/sh/vxh5uzbol6t6j2p/AADg-QYLT1K5o7Y3MxZ_4Gy-a?dl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obileedge.com/collections/features/personalities/elementry-high-school-college-graduat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mobileedge.com/professional-backpack-and-rolling-case-combo.html" TargetMode="External"/><Relationship Id="rId17" Type="http://schemas.openxmlformats.org/officeDocument/2006/relationships/hyperlink" Target="mailto:pj@mobileedg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es.tech/" TargetMode="External"/><Relationship Id="rId20" Type="http://schemas.openxmlformats.org/officeDocument/2006/relationships/hyperlink" Target="https://www.mobileedge.com/collections/features/personalities/lifesty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j@mobileedge.com" TargetMode="External"/><Relationship Id="rId11" Type="http://schemas.openxmlformats.org/officeDocument/2006/relationships/hyperlink" Target="https://www.mobileedge.com/professional-backpack-16-black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obileedge.com/core-gaming-products/core-gaming-cases-and-bags-by-mobile-ed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obileedge.com/professional-rolling-laptop-case-17-black.html" TargetMode="External"/><Relationship Id="rId19" Type="http://schemas.openxmlformats.org/officeDocument/2006/relationships/hyperlink" Target="https://www.mobileedge.com/collections/features/business-professio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bileedge.com/urban-laptop-tote.html" TargetMode="External"/><Relationship Id="rId14" Type="http://schemas.openxmlformats.org/officeDocument/2006/relationships/hyperlink" Target="https://www.cnet.com/" TargetMode="External"/><Relationship Id="rId22" Type="http://schemas.openxmlformats.org/officeDocument/2006/relationships/hyperlink" Target="https://www.mobileedge.com/collections/features/personalities/online-video-ga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5AD53-DB5A-42B8-9D14-488D6D70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Links>
    <vt:vector size="90" baseType="variant">
      <vt:variant>
        <vt:i4>5439501</vt:i4>
      </vt:variant>
      <vt:variant>
        <vt:i4>42</vt:i4>
      </vt:variant>
      <vt:variant>
        <vt:i4>0</vt:i4>
      </vt:variant>
      <vt:variant>
        <vt:i4>5</vt:i4>
      </vt:variant>
      <vt:variant>
        <vt:lpwstr>https://www.mobileedge.com/collections/features/personalities/online-video-gamer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https://www.mobileedge.com/collections/features/personalities/elementry-high-school-college-graduate</vt:lpwstr>
      </vt:variant>
      <vt:variant>
        <vt:lpwstr/>
      </vt:variant>
      <vt:variant>
        <vt:i4>2097256</vt:i4>
      </vt:variant>
      <vt:variant>
        <vt:i4>36</vt:i4>
      </vt:variant>
      <vt:variant>
        <vt:i4>0</vt:i4>
      </vt:variant>
      <vt:variant>
        <vt:i4>5</vt:i4>
      </vt:variant>
      <vt:variant>
        <vt:lpwstr>https://www.mobileedge.com/collections/features/personalities/lifestyle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https://www.mobileedge.com/collections/features/business-professionals</vt:lpwstr>
      </vt:variant>
      <vt:variant>
        <vt:lpwstr/>
      </vt:variant>
      <vt:variant>
        <vt:i4>7602290</vt:i4>
      </vt:variant>
      <vt:variant>
        <vt:i4>30</vt:i4>
      </vt:variant>
      <vt:variant>
        <vt:i4>0</vt:i4>
      </vt:variant>
      <vt:variant>
        <vt:i4>5</vt:i4>
      </vt:variant>
      <vt:variant>
        <vt:lpwstr>https://www.mobileedge.com/core-power-ac-26800-charger.html</vt:lpwstr>
      </vt:variant>
      <vt:variant>
        <vt:lpwstr/>
      </vt:variant>
      <vt:variant>
        <vt:i4>8126579</vt:i4>
      </vt:variant>
      <vt:variant>
        <vt:i4>27</vt:i4>
      </vt:variant>
      <vt:variant>
        <vt:i4>0</vt:i4>
      </vt:variant>
      <vt:variant>
        <vt:i4>5</vt:i4>
      </vt:variant>
      <vt:variant>
        <vt:lpwstr>https://www.mobileedge.com/core-power-ac-27000-charger.html</vt:lpwstr>
      </vt:variant>
      <vt:variant>
        <vt:lpwstr/>
      </vt:variant>
      <vt:variant>
        <vt:i4>6357111</vt:i4>
      </vt:variant>
      <vt:variant>
        <vt:i4>24</vt:i4>
      </vt:variant>
      <vt:variant>
        <vt:i4>0</vt:i4>
      </vt:variant>
      <vt:variant>
        <vt:i4>5</vt:i4>
      </vt:variant>
      <vt:variant>
        <vt:lpwstr>https://www.mobileedge.com/core-gaming-backpack-16-17-inch.html</vt:lpwstr>
      </vt:variant>
      <vt:variant>
        <vt:lpwstr/>
      </vt:variant>
      <vt:variant>
        <vt:i4>3866684</vt:i4>
      </vt:variant>
      <vt:variant>
        <vt:i4>21</vt:i4>
      </vt:variant>
      <vt:variant>
        <vt:i4>0</vt:i4>
      </vt:variant>
      <vt:variant>
        <vt:i4>5</vt:i4>
      </vt:variant>
      <vt:variant>
        <vt:lpwstr>https://www.mobileedge.com/collections/features/graphite-line-cases</vt:lpwstr>
      </vt:variant>
      <vt:variant>
        <vt:lpwstr/>
      </vt:variant>
      <vt:variant>
        <vt:i4>1900575</vt:i4>
      </vt:variant>
      <vt:variant>
        <vt:i4>18</vt:i4>
      </vt:variant>
      <vt:variant>
        <vt:i4>0</vt:i4>
      </vt:variant>
      <vt:variant>
        <vt:i4>5</vt:i4>
      </vt:variant>
      <vt:variant>
        <vt:lpwstr>https://www.mobileedge.com/professional-backpack-and-rolling-case-combo.html</vt:lpwstr>
      </vt:variant>
      <vt:variant>
        <vt:lpwstr/>
      </vt:variant>
      <vt:variant>
        <vt:i4>2818087</vt:i4>
      </vt:variant>
      <vt:variant>
        <vt:i4>15</vt:i4>
      </vt:variant>
      <vt:variant>
        <vt:i4>0</vt:i4>
      </vt:variant>
      <vt:variant>
        <vt:i4>5</vt:i4>
      </vt:variant>
      <vt:variant>
        <vt:lpwstr>https://www.mobileedge.com/professional-backpack-16-black.html</vt:lpwstr>
      </vt:variant>
      <vt:variant>
        <vt:lpwstr/>
      </vt:variant>
      <vt:variant>
        <vt:i4>4980800</vt:i4>
      </vt:variant>
      <vt:variant>
        <vt:i4>12</vt:i4>
      </vt:variant>
      <vt:variant>
        <vt:i4>0</vt:i4>
      </vt:variant>
      <vt:variant>
        <vt:i4>5</vt:i4>
      </vt:variant>
      <vt:variant>
        <vt:lpwstr>https://www.mobileedge.com/professional-rolling-laptop-case-17-black.html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https://www.mobileedge.com/urban-laptop-tote.html</vt:lpwstr>
      </vt:variant>
      <vt:variant>
        <vt:lpwstr/>
      </vt:variant>
      <vt:variant>
        <vt:i4>4128887</vt:i4>
      </vt:variant>
      <vt:variant>
        <vt:i4>6</vt:i4>
      </vt:variant>
      <vt:variant>
        <vt:i4>0</vt:i4>
      </vt:variant>
      <vt:variant>
        <vt:i4>5</vt:i4>
      </vt:variant>
      <vt:variant>
        <vt:lpwstr>https://www.mobileedge.com/scanfast-onyx-checkpoint-friendly-briefcase.html</vt:lpwstr>
      </vt:variant>
      <vt:variant>
        <vt:lpwstr/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https://www.mobileedge.com/scanfast-onyx-checkpoint-friendly-backpack.html</vt:lpwstr>
      </vt:variant>
      <vt:variant>
        <vt:lpwstr/>
      </vt:variant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mailto:pj@mobileedge.com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Matt700</dc:creator>
  <cp:keywords/>
  <cp:lastModifiedBy>Paul June</cp:lastModifiedBy>
  <cp:revision>4</cp:revision>
  <dcterms:created xsi:type="dcterms:W3CDTF">2019-12-23T21:30:00Z</dcterms:created>
  <dcterms:modified xsi:type="dcterms:W3CDTF">2019-12-23T21:33:00Z</dcterms:modified>
</cp:coreProperties>
</file>