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E087" w14:textId="77777777" w:rsidR="002A59D9" w:rsidRPr="0025265A" w:rsidRDefault="002A59D9" w:rsidP="002A59D9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4BAC5616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2D6F68EE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26192B42" w14:textId="49C43A4B" w:rsidR="002A59D9" w:rsidRPr="0025265A" w:rsidRDefault="00D76F21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7" w:history="1">
        <w:r w:rsidR="002A59D9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2E9D50AE" w14:textId="77777777" w:rsidR="002A59D9" w:rsidRPr="0025265A" w:rsidRDefault="002A59D9" w:rsidP="002A59D9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642CE48C" w14:textId="77777777" w:rsidR="002A59D9" w:rsidRPr="0025265A" w:rsidRDefault="002A59D9" w:rsidP="002A59D9">
      <w:pPr>
        <w:spacing w:after="0" w:line="240" w:lineRule="auto"/>
        <w:rPr>
          <w:rFonts w:cs="Calibri"/>
          <w:b/>
          <w:sz w:val="28"/>
          <w:szCs w:val="28"/>
        </w:rPr>
      </w:pPr>
    </w:p>
    <w:p w14:paraId="2948B7B0" w14:textId="77777777" w:rsidR="002A59D9" w:rsidRPr="0025265A" w:rsidRDefault="002A59D9" w:rsidP="00462AF7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25265A">
        <w:rPr>
          <w:rFonts w:cs="Calibri"/>
          <w:b/>
          <w:noProof/>
          <w:sz w:val="28"/>
          <w:szCs w:val="28"/>
        </w:rPr>
        <w:drawing>
          <wp:inline distT="0" distB="0" distL="0" distR="0" wp14:anchorId="251EAE56" wp14:editId="2512D051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F0B3" w14:textId="1F81B88B" w:rsidR="0090152C" w:rsidRPr="008B1BE6" w:rsidRDefault="00650674" w:rsidP="0090152C">
      <w:pPr>
        <w:spacing w:line="216" w:lineRule="auto"/>
        <w:jc w:val="center"/>
        <w:rPr>
          <w:b/>
          <w:bCs/>
          <w:sz w:val="28"/>
          <w:szCs w:val="28"/>
        </w:rPr>
      </w:pPr>
      <w:bookmarkStart w:id="0" w:name="_Hlk40097125"/>
      <w:bookmarkStart w:id="1" w:name="_Hlk6207321"/>
      <w:r>
        <w:rPr>
          <w:b/>
          <w:sz w:val="48"/>
          <w:szCs w:val="48"/>
          <w:u w:val="single"/>
        </w:rPr>
        <w:t xml:space="preserve">Esports </w:t>
      </w:r>
      <w:r w:rsidR="00304B31">
        <w:rPr>
          <w:b/>
          <w:sz w:val="48"/>
          <w:szCs w:val="48"/>
          <w:u w:val="single"/>
        </w:rPr>
        <w:t>a</w:t>
      </w:r>
      <w:r>
        <w:rPr>
          <w:b/>
          <w:sz w:val="48"/>
          <w:szCs w:val="48"/>
          <w:u w:val="single"/>
        </w:rPr>
        <w:t>nd Gaming</w:t>
      </w:r>
      <w:r w:rsidR="0090152C" w:rsidRPr="0090152C">
        <w:rPr>
          <w:b/>
          <w:sz w:val="48"/>
          <w:szCs w:val="48"/>
          <w:u w:val="single"/>
        </w:rPr>
        <w:t xml:space="preserve"> Thrive During </w:t>
      </w:r>
      <w:bookmarkEnd w:id="0"/>
      <w:r w:rsidR="0090152C">
        <w:rPr>
          <w:b/>
          <w:sz w:val="48"/>
          <w:szCs w:val="48"/>
          <w:u w:val="single"/>
        </w:rPr>
        <w:t>Pandemic</w:t>
      </w:r>
      <w:r w:rsidR="0090152C">
        <w:rPr>
          <w:b/>
          <w:sz w:val="48"/>
          <w:szCs w:val="48"/>
          <w:u w:val="single"/>
        </w:rPr>
        <w:br/>
      </w:r>
      <w:r w:rsidR="0090152C" w:rsidRPr="0090152C">
        <w:rPr>
          <w:b/>
          <w:bCs/>
          <w:sz w:val="26"/>
          <w:szCs w:val="26"/>
        </w:rPr>
        <w:t xml:space="preserve">User Engagement and Revenues for </w:t>
      </w:r>
      <w:r w:rsidR="0090152C">
        <w:rPr>
          <w:b/>
          <w:bCs/>
          <w:sz w:val="26"/>
          <w:szCs w:val="26"/>
        </w:rPr>
        <w:t>G</w:t>
      </w:r>
      <w:r w:rsidR="0090152C" w:rsidRPr="0090152C">
        <w:rPr>
          <w:b/>
          <w:bCs/>
          <w:sz w:val="26"/>
          <w:szCs w:val="26"/>
        </w:rPr>
        <w:t xml:space="preserve">aming </w:t>
      </w:r>
      <w:r w:rsidR="006B64B5">
        <w:rPr>
          <w:b/>
          <w:bCs/>
          <w:sz w:val="26"/>
          <w:szCs w:val="26"/>
        </w:rPr>
        <w:t xml:space="preserve">and Esports </w:t>
      </w:r>
      <w:r w:rsidR="007A089F">
        <w:rPr>
          <w:b/>
          <w:bCs/>
          <w:sz w:val="26"/>
          <w:szCs w:val="26"/>
        </w:rPr>
        <w:t>Surge</w:t>
      </w:r>
    </w:p>
    <w:bookmarkEnd w:id="1"/>
    <w:p w14:paraId="7B658A44" w14:textId="16E179DF" w:rsidR="009961E9" w:rsidRDefault="005174FE" w:rsidP="009961E9">
      <w:r w:rsidRPr="006B3906">
        <w:rPr>
          <w:rFonts w:cstheme="minorHAnsi"/>
          <w:i/>
          <w:color w:val="222222"/>
          <w:spacing w:val="4"/>
          <w:sz w:val="24"/>
          <w:szCs w:val="24"/>
        </w:rPr>
        <w:t>ANAHEIM, CA (</w:t>
      </w:r>
      <w:r w:rsidR="0090152C">
        <w:rPr>
          <w:rFonts w:cstheme="minorHAnsi"/>
          <w:i/>
          <w:color w:val="222222"/>
          <w:spacing w:val="4"/>
          <w:sz w:val="24"/>
          <w:szCs w:val="24"/>
        </w:rPr>
        <w:t xml:space="preserve">June </w:t>
      </w:r>
      <w:r w:rsidR="009E1964">
        <w:rPr>
          <w:rFonts w:cstheme="minorHAnsi"/>
          <w:i/>
          <w:color w:val="222222"/>
          <w:spacing w:val="4"/>
          <w:sz w:val="24"/>
          <w:szCs w:val="24"/>
        </w:rPr>
        <w:t>10</w:t>
      </w:r>
      <w:r w:rsidRPr="006B3906">
        <w:rPr>
          <w:rFonts w:cstheme="minorHAnsi"/>
          <w:i/>
          <w:color w:val="222222"/>
          <w:spacing w:val="4"/>
          <w:sz w:val="24"/>
          <w:szCs w:val="24"/>
        </w:rPr>
        <w:t>, 2020)</w:t>
      </w:r>
      <w:r w:rsidR="00514B90" w:rsidRPr="006B3906">
        <w:rPr>
          <w:rFonts w:cstheme="minorHAnsi"/>
          <w:i/>
          <w:color w:val="222222"/>
          <w:spacing w:val="4"/>
          <w:sz w:val="24"/>
          <w:szCs w:val="24"/>
        </w:rPr>
        <w:t xml:space="preserve"> </w:t>
      </w:r>
      <w:r w:rsidRPr="006B3906">
        <w:rPr>
          <w:rFonts w:cstheme="minorHAnsi"/>
          <w:i/>
          <w:color w:val="222222"/>
          <w:spacing w:val="4"/>
          <w:sz w:val="24"/>
          <w:szCs w:val="24"/>
        </w:rPr>
        <w:t>—</w:t>
      </w:r>
      <w:r w:rsidR="00514B90" w:rsidRPr="006B3906">
        <w:rPr>
          <w:rFonts w:cstheme="minorHAnsi"/>
          <w:i/>
          <w:color w:val="222222"/>
          <w:spacing w:val="4"/>
          <w:sz w:val="24"/>
          <w:szCs w:val="24"/>
        </w:rPr>
        <w:t xml:space="preserve"> </w:t>
      </w:r>
      <w:r w:rsidR="009961E9">
        <w:t xml:space="preserve">Much of the world might </w:t>
      </w:r>
      <w:proofErr w:type="gramStart"/>
      <w:r w:rsidR="009961E9">
        <w:t xml:space="preserve">be </w:t>
      </w:r>
      <w:r w:rsidR="00BC596D">
        <w:t>shut</w:t>
      </w:r>
      <w:proofErr w:type="gramEnd"/>
      <w:r w:rsidR="00BC596D">
        <w:t xml:space="preserve"> down</w:t>
      </w:r>
      <w:r w:rsidR="009961E9">
        <w:t xml:space="preserve"> right now, but video</w:t>
      </w:r>
      <w:r w:rsidR="00650674">
        <w:t xml:space="preserve"> </w:t>
      </w:r>
      <w:r w:rsidR="009961E9">
        <w:t>gaming and esports are more popular than ever. For those looking to de</w:t>
      </w:r>
      <w:r w:rsidR="009E1964">
        <w:t>-</w:t>
      </w:r>
      <w:r w:rsidR="009961E9">
        <w:t>stress, engage with friends, and entertain themselves—all without leaving home—video</w:t>
      </w:r>
      <w:r w:rsidR="009E1964">
        <w:t xml:space="preserve"> </w:t>
      </w:r>
      <w:r w:rsidR="009961E9">
        <w:t xml:space="preserve">gaming </w:t>
      </w:r>
      <w:r w:rsidR="007A089F">
        <w:t>scratches the itch</w:t>
      </w:r>
      <w:r w:rsidR="009961E9">
        <w:t xml:space="preserve">. Companies </w:t>
      </w:r>
      <w:r w:rsidR="007A089F">
        <w:t>such as</w:t>
      </w:r>
      <w:r w:rsidR="009961E9">
        <w:t xml:space="preserve"> </w:t>
      </w:r>
      <w:hyperlink r:id="rId9" w:history="1">
        <w:r w:rsidR="009961E9" w:rsidRPr="00D40B90">
          <w:rPr>
            <w:rStyle w:val="Hyperlink"/>
          </w:rPr>
          <w:t>Mobile Edge</w:t>
        </w:r>
      </w:hyperlink>
      <w:r w:rsidR="009961E9">
        <w:t xml:space="preserve">, long a pioneer in the </w:t>
      </w:r>
      <w:r w:rsidR="009961E9" w:rsidRPr="00D40B90">
        <w:t xml:space="preserve">gaming and esports </w:t>
      </w:r>
      <w:r w:rsidR="009961E9">
        <w:t xml:space="preserve">marketplace, </w:t>
      </w:r>
      <w:hyperlink r:id="rId10" w:history="1">
        <w:r w:rsidR="009961E9" w:rsidRPr="00D40B90">
          <w:rPr>
            <w:rStyle w:val="Hyperlink"/>
          </w:rPr>
          <w:t>Alienware</w:t>
        </w:r>
      </w:hyperlink>
      <w:r w:rsidR="009961E9">
        <w:t>, and others are leaning harder than ever into their support of gamers of all types and abilities.</w:t>
      </w:r>
    </w:p>
    <w:p w14:paraId="01765A7A" w14:textId="0B9F86D2" w:rsidR="009961E9" w:rsidRDefault="009961E9" w:rsidP="009961E9">
      <w:r>
        <w:t xml:space="preserve">“After being shut in for months, people are looking for something to do, something to fill the void left when most traditional sports went on hiatus,” explains </w:t>
      </w:r>
      <w:hyperlink r:id="rId11" w:history="1">
        <w:r w:rsidRPr="00D81AF6">
          <w:rPr>
            <w:rStyle w:val="Hyperlink"/>
          </w:rPr>
          <w:t>Paul June</w:t>
        </w:r>
      </w:hyperlink>
      <w:r>
        <w:t xml:space="preserve">, VP of Marketing for </w:t>
      </w:r>
      <w:hyperlink r:id="rId12" w:history="1">
        <w:r w:rsidRPr="00D81AF6">
          <w:rPr>
            <w:rStyle w:val="Hyperlink"/>
          </w:rPr>
          <w:t>Mobile Edge</w:t>
        </w:r>
      </w:hyperlink>
      <w:r>
        <w:t>. “As an at-home activity, video</w:t>
      </w:r>
      <w:r w:rsidR="009E1964">
        <w:t xml:space="preserve"> </w:t>
      </w:r>
      <w:r>
        <w:t>gaming is a welcome distraction, a way to blow off some steam and hang out with friends online</w:t>
      </w:r>
      <w:r w:rsidR="0077615A">
        <w:t xml:space="preserve">. </w:t>
      </w:r>
      <w:r w:rsidR="007A089F">
        <w:t xml:space="preserve">Mobile Edge </w:t>
      </w:r>
      <w:r w:rsidR="0077615A">
        <w:t>is joining others in the gaming industry who want to</w:t>
      </w:r>
      <w:r w:rsidR="007A089F">
        <w:t xml:space="preserve"> make that experience as </w:t>
      </w:r>
      <w:r w:rsidR="004E7211">
        <w:t>enjoyable as</w:t>
      </w:r>
      <w:r w:rsidR="007A089F">
        <w:t xml:space="preserve"> possible.</w:t>
      </w:r>
      <w:r>
        <w:t>”</w:t>
      </w:r>
    </w:p>
    <w:p w14:paraId="69781E16" w14:textId="3DEFD907" w:rsidR="007A089F" w:rsidRPr="007A089F" w:rsidRDefault="007A089F" w:rsidP="009961E9">
      <w:pPr>
        <w:rPr>
          <w:b/>
          <w:bCs/>
          <w:sz w:val="24"/>
          <w:szCs w:val="24"/>
        </w:rPr>
      </w:pPr>
      <w:r w:rsidRPr="007A089F">
        <w:rPr>
          <w:b/>
          <w:bCs/>
          <w:sz w:val="24"/>
          <w:szCs w:val="24"/>
        </w:rPr>
        <w:t>Video</w:t>
      </w:r>
      <w:r w:rsidR="009E1964">
        <w:rPr>
          <w:b/>
          <w:bCs/>
          <w:sz w:val="24"/>
          <w:szCs w:val="24"/>
        </w:rPr>
        <w:t xml:space="preserve"> </w:t>
      </w:r>
      <w:r w:rsidR="00304B31">
        <w:rPr>
          <w:b/>
          <w:bCs/>
          <w:sz w:val="24"/>
          <w:szCs w:val="24"/>
        </w:rPr>
        <w:t>G</w:t>
      </w:r>
      <w:r w:rsidRPr="007A089F">
        <w:rPr>
          <w:b/>
          <w:bCs/>
          <w:sz w:val="24"/>
          <w:szCs w:val="24"/>
        </w:rPr>
        <w:t xml:space="preserve">aming </w:t>
      </w:r>
      <w:r>
        <w:rPr>
          <w:b/>
          <w:bCs/>
          <w:sz w:val="24"/>
          <w:szCs w:val="24"/>
        </w:rPr>
        <w:t>Popularity Surges</w:t>
      </w:r>
    </w:p>
    <w:p w14:paraId="4ED5EE66" w14:textId="36DEF5E6" w:rsidR="0090152C" w:rsidRDefault="00CF2B08" w:rsidP="0090152C">
      <w:r>
        <w:t xml:space="preserve">The </w:t>
      </w:r>
      <w:hyperlink r:id="rId13" w:history="1">
        <w:r w:rsidRPr="005F6765">
          <w:rPr>
            <w:rStyle w:val="Hyperlink"/>
          </w:rPr>
          <w:t>World Economic Forum</w:t>
        </w:r>
      </w:hyperlink>
      <w:r>
        <w:t xml:space="preserve"> reports that w</w:t>
      </w:r>
      <w:r w:rsidR="0090152C">
        <w:t xml:space="preserve">hile most largescale </w:t>
      </w:r>
      <w:r w:rsidR="007A089F">
        <w:t>esports</w:t>
      </w:r>
      <w:r w:rsidR="0090152C">
        <w:t xml:space="preserve"> events </w:t>
      </w:r>
      <w:r w:rsidR="007A089F">
        <w:t>remain</w:t>
      </w:r>
      <w:r w:rsidR="0090152C">
        <w:t xml:space="preserve"> on hold over social distancing concerns for</w:t>
      </w:r>
      <w:r w:rsidR="007A089F">
        <w:t xml:space="preserve"> both</w:t>
      </w:r>
      <w:r w:rsidR="0090152C">
        <w:t xml:space="preserve"> players and fans—just like </w:t>
      </w:r>
      <w:hyperlink r:id="rId14" w:history="1">
        <w:r w:rsidR="0090152C" w:rsidRPr="007A089F">
          <w:rPr>
            <w:rStyle w:val="Hyperlink"/>
          </w:rPr>
          <w:t>the NBA, NHL, and MLB</w:t>
        </w:r>
      </w:hyperlink>
      <w:r w:rsidR="0090152C">
        <w:t xml:space="preserve">—virtual and televised </w:t>
      </w:r>
      <w:r w:rsidR="007A089F">
        <w:t>esports</w:t>
      </w:r>
      <w:r>
        <w:t xml:space="preserve"> </w:t>
      </w:r>
      <w:r w:rsidR="0090152C">
        <w:t xml:space="preserve">tournaments (without fans) and individual play continue to </w:t>
      </w:r>
      <w:r w:rsidR="007A089F">
        <w:t>thrive</w:t>
      </w:r>
      <w:r w:rsidR="0090152C">
        <w:t>. For example, from</w:t>
      </w:r>
      <w:r w:rsidR="0090152C" w:rsidRPr="00472B79">
        <w:t xml:space="preserve"> March </w:t>
      </w:r>
      <w:r w:rsidR="0090152C">
        <w:t>to</w:t>
      </w:r>
      <w:r w:rsidR="0090152C" w:rsidRPr="00472B79">
        <w:t xml:space="preserve"> April</w:t>
      </w:r>
      <w:r w:rsidR="0090152C">
        <w:t xml:space="preserve">, </w:t>
      </w:r>
      <w:hyperlink r:id="rId15" w:history="1">
        <w:r w:rsidR="0090152C" w:rsidRPr="00137791">
          <w:rPr>
            <w:rStyle w:val="Hyperlink"/>
          </w:rPr>
          <w:t>Microsoft announced a 130% increase</w:t>
        </w:r>
      </w:hyperlink>
      <w:r w:rsidR="0090152C" w:rsidRPr="00472B79">
        <w:t xml:space="preserve"> in multiplayer engagement</w:t>
      </w:r>
      <w:r w:rsidR="0090152C">
        <w:t xml:space="preserve"> a</w:t>
      </w:r>
      <w:r w:rsidR="0090152C" w:rsidRPr="00472B79">
        <w:t xml:space="preserve">mong </w:t>
      </w:r>
      <w:r w:rsidR="0090152C">
        <w:t xml:space="preserve">its 10 million </w:t>
      </w:r>
      <w:r w:rsidR="0090152C" w:rsidRPr="00472B79">
        <w:t>Game Pass subscribers</w:t>
      </w:r>
      <w:r w:rsidR="0090152C">
        <w:t xml:space="preserve">, while </w:t>
      </w:r>
      <w:r w:rsidR="0090152C" w:rsidRPr="00472B79">
        <w:t>Nintendo announced sales of its Switch console were up 24</w:t>
      </w:r>
      <w:r w:rsidR="0090152C">
        <w:t>% compared to last year.</w:t>
      </w:r>
    </w:p>
    <w:p w14:paraId="3995862B" w14:textId="13D910A6" w:rsidR="00BC596D" w:rsidRDefault="00BC596D" w:rsidP="0090152C">
      <w:r>
        <w:t>As a result, many gaming industry leaders</w:t>
      </w:r>
      <w:r w:rsidR="0077615A">
        <w:t>—</w:t>
      </w:r>
      <w:r>
        <w:t xml:space="preserve">ranging from those </w:t>
      </w:r>
      <w:r w:rsidR="0077615A">
        <w:t xml:space="preserve">who </w:t>
      </w:r>
      <w:r>
        <w:t>produc</w:t>
      </w:r>
      <w:r w:rsidR="0077615A">
        <w:t>e</w:t>
      </w:r>
      <w:r>
        <w:t xml:space="preserve"> laptop, desktop, and mobile gaming platforms, to software developers, to makers of gaming accessories both large and </w:t>
      </w:r>
      <w:r w:rsidR="0077615A">
        <w:t>small—</w:t>
      </w:r>
      <w:r>
        <w:t>have boosted production and pivoted to support</w:t>
      </w:r>
      <w:r w:rsidR="004E7211">
        <w:t xml:space="preserve"> increased</w:t>
      </w:r>
      <w:r>
        <w:t xml:space="preserve"> demand.</w:t>
      </w:r>
    </w:p>
    <w:p w14:paraId="027B7FD4" w14:textId="065F0D4A" w:rsidR="00EF2C9C" w:rsidRPr="00EF2C9C" w:rsidRDefault="00EF2C9C" w:rsidP="0090152C">
      <w:pPr>
        <w:rPr>
          <w:b/>
          <w:bCs/>
          <w:sz w:val="24"/>
          <w:szCs w:val="24"/>
        </w:rPr>
      </w:pPr>
      <w:r w:rsidRPr="00EF2C9C">
        <w:rPr>
          <w:b/>
          <w:bCs/>
          <w:sz w:val="24"/>
          <w:szCs w:val="24"/>
        </w:rPr>
        <w:t>Gaming Gear from Industry Leaders</w:t>
      </w:r>
    </w:p>
    <w:p w14:paraId="0894ACB7" w14:textId="228C5BFD" w:rsidR="0090152C" w:rsidRDefault="0090152C" w:rsidP="0090152C">
      <w:r>
        <w:t>Mobile Edge support</w:t>
      </w:r>
      <w:r w:rsidR="00EF2C9C">
        <w:t>s</w:t>
      </w:r>
      <w:r>
        <w:t xml:space="preserve"> gamers</w:t>
      </w:r>
      <w:r w:rsidR="00EF2C9C">
        <w:t xml:space="preserve"> </w:t>
      </w:r>
      <w:r>
        <w:t>with its line of Core Gaming products</w:t>
      </w:r>
      <w:r w:rsidR="00EF2C9C">
        <w:t xml:space="preserve">, headlined by its </w:t>
      </w:r>
      <w:r w:rsidR="004E7211">
        <w:t xml:space="preserve">award-winning </w:t>
      </w:r>
      <w:hyperlink r:id="rId16" w:history="1">
        <w:r w:rsidR="00EF2C9C" w:rsidRPr="000E67BA">
          <w:rPr>
            <w:rStyle w:val="Hyperlink"/>
          </w:rPr>
          <w:t>Core Gaming Backpack</w:t>
        </w:r>
      </w:hyperlink>
      <w:r w:rsidR="00EF2C9C">
        <w:t>.</w:t>
      </w:r>
      <w:r>
        <w:t xml:space="preserve"> </w:t>
      </w:r>
      <w:r w:rsidRPr="000E67BA">
        <w:t xml:space="preserve">Named by </w:t>
      </w:r>
      <w:r w:rsidRPr="003A2F6D">
        <w:rPr>
          <w:i/>
          <w:iCs/>
        </w:rPr>
        <w:t>CNET</w:t>
      </w:r>
      <w:r w:rsidRPr="000E67BA">
        <w:t xml:space="preserve"> as the Best Gaming Backpack of 2019, </w:t>
      </w:r>
      <w:r w:rsidR="004E7211">
        <w:t>the backpack</w:t>
      </w:r>
      <w:r w:rsidRPr="000E67BA">
        <w:t xml:space="preserve"> offers </w:t>
      </w:r>
      <w:r w:rsidR="00EF2C9C">
        <w:t xml:space="preserve">a functional and stylish way for gamers to </w:t>
      </w:r>
      <w:r>
        <w:t>organiz</w:t>
      </w:r>
      <w:r w:rsidR="00EF2C9C">
        <w:t xml:space="preserve">e </w:t>
      </w:r>
      <w:r w:rsidR="004E7211">
        <w:t xml:space="preserve">and protect </w:t>
      </w:r>
      <w:r w:rsidR="00EF2C9C">
        <w:t xml:space="preserve">their </w:t>
      </w:r>
      <w:r w:rsidRPr="000E67BA">
        <w:t>laptop</w:t>
      </w:r>
      <w:r w:rsidR="00EF2C9C">
        <w:t>s</w:t>
      </w:r>
      <w:r w:rsidRPr="000E67BA">
        <w:t xml:space="preserve"> and gaming consoles, </w:t>
      </w:r>
      <w:r>
        <w:t xml:space="preserve">with </w:t>
      </w:r>
      <w:r w:rsidRPr="000E67BA">
        <w:t>plenty of pockets and compartments for stashing cables, chargers, cords, headphones, a gaming mouse,</w:t>
      </w:r>
      <w:r>
        <w:t xml:space="preserve"> </w:t>
      </w:r>
      <w:r w:rsidRPr="000E67BA">
        <w:t>keyboard</w:t>
      </w:r>
      <w:r>
        <w:t xml:space="preserve">, </w:t>
      </w:r>
      <w:r w:rsidR="004E7211">
        <w:t xml:space="preserve">personal items, </w:t>
      </w:r>
      <w:r>
        <w:t xml:space="preserve">and more! </w:t>
      </w:r>
    </w:p>
    <w:p w14:paraId="4001F278" w14:textId="6EB0D999" w:rsidR="0090152C" w:rsidRPr="00317703" w:rsidRDefault="0090152C" w:rsidP="0090152C">
      <w:r w:rsidRPr="00317703">
        <w:t xml:space="preserve">For more than 15 years, Mobile Edge has </w:t>
      </w:r>
      <w:r w:rsidR="00EF2C9C">
        <w:t xml:space="preserve">also </w:t>
      </w:r>
      <w:r w:rsidR="004E7211" w:rsidRPr="00317703">
        <w:rPr>
          <w:bCs/>
        </w:rPr>
        <w:t>produce</w:t>
      </w:r>
      <w:r w:rsidR="004E7211">
        <w:rPr>
          <w:bCs/>
        </w:rPr>
        <w:t>d</w:t>
      </w:r>
      <w:r w:rsidR="004E7211" w:rsidRPr="00317703">
        <w:rPr>
          <w:bCs/>
        </w:rPr>
        <w:t xml:space="preserve"> a variety of innovative gaming bags and </w:t>
      </w:r>
      <w:r w:rsidR="004E7211">
        <w:rPr>
          <w:bCs/>
        </w:rPr>
        <w:t xml:space="preserve"> </w:t>
      </w:r>
      <w:r w:rsidR="004E7211" w:rsidRPr="00317703">
        <w:rPr>
          <w:bCs/>
        </w:rPr>
        <w:t>backpack</w:t>
      </w:r>
      <w:r w:rsidR="004E7211">
        <w:rPr>
          <w:bCs/>
        </w:rPr>
        <w:t>s for both</w:t>
      </w:r>
      <w:r w:rsidRPr="00317703">
        <w:rPr>
          <w:bCs/>
        </w:rPr>
        <w:t xml:space="preserve"> </w:t>
      </w:r>
      <w:r w:rsidRPr="004E7211">
        <w:rPr>
          <w:bCs/>
        </w:rPr>
        <w:t>Alienware</w:t>
      </w:r>
      <w:r w:rsidRPr="00317703">
        <w:rPr>
          <w:bCs/>
        </w:rPr>
        <w:t xml:space="preserve"> and </w:t>
      </w:r>
      <w:r w:rsidRPr="004E7211">
        <w:rPr>
          <w:bCs/>
        </w:rPr>
        <w:t>Razer</w:t>
      </w:r>
      <w:r w:rsidR="004E7211">
        <w:rPr>
          <w:bCs/>
        </w:rPr>
        <w:t xml:space="preserve">, as well as </w:t>
      </w:r>
      <w:hyperlink r:id="rId17" w:history="1">
        <w:r w:rsidRPr="00317703">
          <w:rPr>
            <w:rStyle w:val="Hyperlink"/>
            <w:bCs/>
          </w:rPr>
          <w:t>apparel for Alienware</w:t>
        </w:r>
      </w:hyperlink>
      <w:r w:rsidRPr="00317703">
        <w:rPr>
          <w:bCs/>
        </w:rPr>
        <w:t xml:space="preserve">. As leading producers of gaming laptops and other hardware, </w:t>
      </w:r>
      <w:r w:rsidRPr="00317703">
        <w:t xml:space="preserve">the sleek design of </w:t>
      </w:r>
      <w:hyperlink r:id="rId18" w:history="1">
        <w:r w:rsidRPr="00317703">
          <w:rPr>
            <w:rStyle w:val="Hyperlink"/>
          </w:rPr>
          <w:t>Alienware’s m15 R3 and m17 R3 laptops</w:t>
        </w:r>
      </w:hyperlink>
      <w:r w:rsidRPr="00317703">
        <w:t xml:space="preserve"> sets a new standard for gamers, while </w:t>
      </w:r>
      <w:r w:rsidRPr="00317703">
        <w:rPr>
          <w:bCs/>
        </w:rPr>
        <w:t xml:space="preserve">Razer’s new and powerful </w:t>
      </w:r>
      <w:hyperlink r:id="rId19" w:history="1">
        <w:proofErr w:type="spellStart"/>
        <w:r w:rsidRPr="00317703">
          <w:rPr>
            <w:rStyle w:val="Hyperlink"/>
            <w:bCs/>
          </w:rPr>
          <w:t>Razer</w:t>
        </w:r>
        <w:proofErr w:type="spellEnd"/>
        <w:r w:rsidRPr="00317703">
          <w:rPr>
            <w:rStyle w:val="Hyperlink"/>
            <w:bCs/>
          </w:rPr>
          <w:t xml:space="preserve"> Blade Pro 17</w:t>
        </w:r>
      </w:hyperlink>
      <w:r w:rsidRPr="00317703">
        <w:t xml:space="preserve"> gaming laptop offers desktop-quality gaming.</w:t>
      </w:r>
    </w:p>
    <w:p w14:paraId="25BFB6E5" w14:textId="1198C543" w:rsidR="0090152C" w:rsidRDefault="00D76F21" w:rsidP="0090152C">
      <w:hyperlink r:id="rId20" w:history="1">
        <w:r w:rsidR="009E1964" w:rsidRPr="009E1964">
          <w:rPr>
            <w:rStyle w:val="Hyperlink"/>
          </w:rPr>
          <w:t>Alienware</w:t>
        </w:r>
        <w:r w:rsidR="00304B31">
          <w:rPr>
            <w:rStyle w:val="Hyperlink"/>
          </w:rPr>
          <w:t>’s</w:t>
        </w:r>
        <w:r w:rsidR="009E1964" w:rsidRPr="009E1964">
          <w:rPr>
            <w:rStyle w:val="Hyperlink"/>
          </w:rPr>
          <w:t xml:space="preserve"> Gaming Chair</w:t>
        </w:r>
      </w:hyperlink>
      <w:r w:rsidR="009E1964">
        <w:t xml:space="preserve"> </w:t>
      </w:r>
      <w:r w:rsidR="0090152C">
        <w:t xml:space="preserve">brings inspired design and innovative features to ergonomic and stylish gaming chairs, ranging from the basics to the world’s first </w:t>
      </w:r>
      <w:r w:rsidR="00D81AF6">
        <w:t>wirelessly controlled</w:t>
      </w:r>
      <w:r w:rsidR="0090152C">
        <w:t xml:space="preserve"> RGB LED gaming chair.</w:t>
      </w:r>
    </w:p>
    <w:p w14:paraId="46D825BD" w14:textId="2CD4466D" w:rsidR="0090152C" w:rsidRDefault="00D76F21" w:rsidP="0090152C">
      <w:hyperlink r:id="rId21" w:history="1">
        <w:proofErr w:type="spellStart"/>
        <w:r w:rsidR="0090152C" w:rsidRPr="00CD66DB">
          <w:rPr>
            <w:rStyle w:val="Hyperlink"/>
          </w:rPr>
          <w:t>Hypercel</w:t>
        </w:r>
        <w:proofErr w:type="spellEnd"/>
      </w:hyperlink>
      <w:r w:rsidR="0090152C">
        <w:t xml:space="preserve"> is a leading distributor and manufacturer or wireless accessories for the home and gaming industry, including earbuds, Bluetooth speakers, and screen protectors for mobile devices.</w:t>
      </w:r>
    </w:p>
    <w:p w14:paraId="6D2CA67D" w14:textId="669E8815" w:rsidR="0090152C" w:rsidRDefault="00D76F21" w:rsidP="0090152C">
      <w:hyperlink r:id="rId22" w:history="1">
        <w:proofErr w:type="spellStart"/>
        <w:r w:rsidR="0090152C" w:rsidRPr="00CD66DB">
          <w:rPr>
            <w:rStyle w:val="Hyperlink"/>
          </w:rPr>
          <w:t>LucidSound</w:t>
        </w:r>
        <w:proofErr w:type="spellEnd"/>
      </w:hyperlink>
      <w:r w:rsidR="0090152C">
        <w:t xml:space="preserve"> offers next-level gaming audio wireless or wired headsets for Xbox One, PS4, Nintendo Switch, and more.</w:t>
      </w:r>
    </w:p>
    <w:p w14:paraId="4F5F7EEF" w14:textId="5AB32ED3" w:rsidR="009623C7" w:rsidRPr="00CF2B08" w:rsidRDefault="0090152C" w:rsidP="0090152C">
      <w:pPr>
        <w:spacing w:after="180" w:line="264" w:lineRule="auto"/>
        <w:rPr>
          <w:rFonts w:cstheme="minorHAnsi"/>
        </w:rPr>
      </w:pPr>
      <w:r w:rsidRPr="00CF2B08">
        <w:rPr>
          <w:rFonts w:cs="Calibri"/>
        </w:rPr>
        <w:t>“Mobile Edge has long-recognized that video</w:t>
      </w:r>
      <w:r w:rsidR="009E1964">
        <w:rPr>
          <w:rFonts w:cs="Calibri"/>
        </w:rPr>
        <w:t xml:space="preserve"> </w:t>
      </w:r>
      <w:r w:rsidRPr="00CF2B08">
        <w:rPr>
          <w:rFonts w:cs="Calibri"/>
        </w:rPr>
        <w:t xml:space="preserve">gaming and esports is a game changer for the way </w:t>
      </w:r>
      <w:r w:rsidR="0077615A">
        <w:rPr>
          <w:rFonts w:cs="Calibri"/>
        </w:rPr>
        <w:t>people</w:t>
      </w:r>
      <w:r w:rsidRPr="00CF2B08">
        <w:rPr>
          <w:rFonts w:cs="Calibri"/>
        </w:rPr>
        <w:t xml:space="preserve"> entertain </w:t>
      </w:r>
      <w:r w:rsidR="0077615A">
        <w:rPr>
          <w:rFonts w:cs="Calibri"/>
        </w:rPr>
        <w:t>them</w:t>
      </w:r>
      <w:r w:rsidRPr="00CF2B08">
        <w:rPr>
          <w:rFonts w:cs="Calibri"/>
        </w:rPr>
        <w:t>selves and consume sports around the world,” says June. “</w:t>
      </w:r>
      <w:r w:rsidR="00B33B7A">
        <w:rPr>
          <w:rFonts w:cs="Calibri"/>
        </w:rPr>
        <w:t>The importance of gaming as entertainment and as a destresser has never been more apparent than right now. A</w:t>
      </w:r>
      <w:r w:rsidRPr="00CF2B08">
        <w:rPr>
          <w:rFonts w:cs="Calibri"/>
        </w:rPr>
        <w:t xml:space="preserve">s an organization, </w:t>
      </w:r>
      <w:r w:rsidR="0077615A">
        <w:rPr>
          <w:rFonts w:cs="Calibri"/>
        </w:rPr>
        <w:t>Mobile Edge</w:t>
      </w:r>
      <w:r w:rsidRPr="00CF2B08">
        <w:rPr>
          <w:rFonts w:cs="Calibri"/>
        </w:rPr>
        <w:t xml:space="preserve"> take</w:t>
      </w:r>
      <w:r w:rsidR="0077615A">
        <w:rPr>
          <w:rFonts w:cs="Calibri"/>
        </w:rPr>
        <w:t>s</w:t>
      </w:r>
      <w:r w:rsidRPr="00CF2B08">
        <w:rPr>
          <w:rFonts w:cs="Calibri"/>
        </w:rPr>
        <w:t xml:space="preserve"> </w:t>
      </w:r>
      <w:r w:rsidR="00B33B7A">
        <w:rPr>
          <w:rFonts w:cs="Calibri"/>
        </w:rPr>
        <w:t xml:space="preserve">great </w:t>
      </w:r>
      <w:r w:rsidRPr="00CF2B08">
        <w:rPr>
          <w:rFonts w:cs="Calibri"/>
        </w:rPr>
        <w:t>pride in</w:t>
      </w:r>
      <w:r w:rsidR="00CF2B08">
        <w:rPr>
          <w:rFonts w:cs="Calibri"/>
        </w:rPr>
        <w:t xml:space="preserve"> </w:t>
      </w:r>
      <w:r w:rsidR="00B33B7A">
        <w:rPr>
          <w:rFonts w:cs="Calibri"/>
        </w:rPr>
        <w:t>our ability to continue supporting the</w:t>
      </w:r>
      <w:r w:rsidR="004E7211">
        <w:rPr>
          <w:rFonts w:cs="Calibri"/>
        </w:rPr>
        <w:t xml:space="preserve"> </w:t>
      </w:r>
      <w:r w:rsidR="00B33B7A">
        <w:rPr>
          <w:rFonts w:cs="Calibri"/>
        </w:rPr>
        <w:t>evolving needs</w:t>
      </w:r>
      <w:r w:rsidR="004E7211">
        <w:rPr>
          <w:rFonts w:cs="Calibri"/>
        </w:rPr>
        <w:t xml:space="preserve"> of gamers</w:t>
      </w:r>
      <w:r w:rsidR="00B33B7A">
        <w:rPr>
          <w:rFonts w:cs="Calibri"/>
        </w:rPr>
        <w:t xml:space="preserve">, </w:t>
      </w:r>
      <w:r w:rsidRPr="00CF2B08">
        <w:rPr>
          <w:rFonts w:cs="Calibri"/>
        </w:rPr>
        <w:t>whether</w:t>
      </w:r>
      <w:r w:rsidR="004E7211">
        <w:rPr>
          <w:rFonts w:cs="Calibri"/>
        </w:rPr>
        <w:t xml:space="preserve"> </w:t>
      </w:r>
      <w:r w:rsidR="006C0443">
        <w:rPr>
          <w:rFonts w:cs="Calibri"/>
        </w:rPr>
        <w:t>that’s</w:t>
      </w:r>
      <w:r w:rsidR="004E7211">
        <w:rPr>
          <w:rFonts w:cs="Calibri"/>
        </w:rPr>
        <w:t xml:space="preserve"> </w:t>
      </w:r>
      <w:r w:rsidRPr="00CF2B08">
        <w:rPr>
          <w:rFonts w:cs="Calibri"/>
        </w:rPr>
        <w:t>individual</w:t>
      </w:r>
      <w:r w:rsidR="004E7211">
        <w:rPr>
          <w:rFonts w:cs="Calibri"/>
        </w:rPr>
        <w:t xml:space="preserve">s </w:t>
      </w:r>
      <w:r w:rsidRPr="00CF2B08">
        <w:rPr>
          <w:rFonts w:cs="Calibri"/>
        </w:rPr>
        <w:t xml:space="preserve">or </w:t>
      </w:r>
      <w:r w:rsidR="00B05ACE">
        <w:rPr>
          <w:rFonts w:cs="Calibri"/>
        </w:rPr>
        <w:t xml:space="preserve">a </w:t>
      </w:r>
      <w:r w:rsidRPr="00CF2B08">
        <w:rPr>
          <w:rFonts w:cs="Calibri"/>
        </w:rPr>
        <w:t>team of esports athletes.”</w:t>
      </w:r>
    </w:p>
    <w:p w14:paraId="1D956773" w14:textId="2019EBF8" w:rsidR="009623C7" w:rsidRPr="00900C2F" w:rsidRDefault="009623C7" w:rsidP="009623C7">
      <w:pPr>
        <w:spacing w:after="120" w:line="252" w:lineRule="auto"/>
        <w:jc w:val="center"/>
        <w:rPr>
          <w:rFonts w:cstheme="minorHAnsi"/>
          <w:b/>
        </w:rPr>
      </w:pPr>
      <w:r w:rsidRPr="00900C2F">
        <w:rPr>
          <w:rFonts w:cstheme="minorHAnsi"/>
          <w:b/>
        </w:rPr>
        <w:t xml:space="preserve">Editor’s Note: SAMPLES </w:t>
      </w:r>
      <w:r w:rsidR="0090152C">
        <w:rPr>
          <w:rFonts w:cstheme="minorHAnsi"/>
          <w:b/>
        </w:rPr>
        <w:t xml:space="preserve">OF MOBILE EDGE PRODUCTS </w:t>
      </w:r>
      <w:r w:rsidRPr="00900C2F">
        <w:rPr>
          <w:rFonts w:cstheme="minorHAnsi"/>
          <w:b/>
        </w:rPr>
        <w:t>ARE AVAILABLE FOR REVIEW</w:t>
      </w:r>
    </w:p>
    <w:p w14:paraId="07AE6B57" w14:textId="6AD76837" w:rsidR="009623C7" w:rsidRPr="00900C2F" w:rsidRDefault="009623C7" w:rsidP="009623C7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cstheme="minorHAnsi"/>
          <w:b/>
        </w:rPr>
      </w:pPr>
      <w:r w:rsidRPr="00900C2F">
        <w:rPr>
          <w:rFonts w:cstheme="minorHAnsi"/>
          <w:b/>
        </w:rPr>
        <w:t xml:space="preserve">Link to Images &amp; Sales Sheets: </w:t>
      </w:r>
      <w:hyperlink r:id="rId23" w:history="1">
        <w:r w:rsidRPr="00304B31">
          <w:rPr>
            <w:rStyle w:val="Hyperlink"/>
            <w:rFonts w:cstheme="minorHAnsi"/>
          </w:rPr>
          <w:t>Click Here</w:t>
        </w:r>
      </w:hyperlink>
    </w:p>
    <w:p w14:paraId="4958A3CC" w14:textId="77777777" w:rsidR="009623C7" w:rsidRPr="00BB3C20" w:rsidRDefault="009623C7" w:rsidP="009623C7">
      <w:pPr>
        <w:spacing w:after="60"/>
        <w:rPr>
          <w:b/>
          <w:bCs/>
          <w:sz w:val="28"/>
          <w:szCs w:val="28"/>
        </w:rPr>
      </w:pPr>
      <w:r w:rsidRPr="00BB3C20">
        <w:rPr>
          <w:b/>
          <w:bCs/>
          <w:sz w:val="28"/>
          <w:szCs w:val="28"/>
        </w:rPr>
        <w:t>About Mobile Edge</w:t>
      </w:r>
    </w:p>
    <w:p w14:paraId="6890B5FA" w14:textId="3219795C" w:rsidR="009623C7" w:rsidRPr="000E67BA" w:rsidRDefault="009623C7" w:rsidP="009623C7">
      <w:pPr>
        <w:spacing w:after="120" w:line="252" w:lineRule="auto"/>
        <w:rPr>
          <w:rFonts w:eastAsia="Times New Roman" w:cs="Calibri"/>
          <w:iCs/>
          <w:spacing w:val="4"/>
          <w:shd w:val="clear" w:color="auto" w:fill="FFFFFF"/>
        </w:rPr>
      </w:pPr>
      <w:r w:rsidRPr="000E67BA">
        <w:rPr>
          <w:rFonts w:eastAsia="Trebuchet MS" w:cs="Calibr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24" w:history="1">
        <w:r w:rsidRPr="000E67BA">
          <w:rPr>
            <w:rStyle w:val="Hyperlink"/>
            <w:rFonts w:eastAsia="Trebuchet MS" w:cs="Calibri"/>
            <w:iCs/>
            <w:spacing w:val="4"/>
          </w:rPr>
          <w:t>bus</w:t>
        </w:r>
        <w:r>
          <w:rPr>
            <w:rStyle w:val="Hyperlink"/>
            <w:rFonts w:eastAsia="Trebuchet MS" w:cs="Calibri"/>
            <w:iCs/>
            <w:spacing w:val="4"/>
          </w:rPr>
          <w:t>iness</w:t>
        </w:r>
        <w:r w:rsidRPr="000E67BA">
          <w:rPr>
            <w:rStyle w:val="Hyperlink"/>
            <w:rFonts w:eastAsia="Trebuchet MS" w:cs="Calibri"/>
            <w:iCs/>
            <w:spacing w:val="4"/>
          </w:rPr>
          <w:t xml:space="preserve"> professionals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, </w:t>
      </w:r>
      <w:hyperlink r:id="rId25" w:history="1">
        <w:r w:rsidRPr="000E67BA">
          <w:rPr>
            <w:rStyle w:val="Hyperlink"/>
            <w:rFonts w:eastAsia="Trebuchet MS" w:cs="Calibri"/>
            <w:iCs/>
            <w:spacing w:val="4"/>
          </w:rPr>
          <w:t>road warriors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, </w:t>
      </w:r>
      <w:hyperlink r:id="rId26" w:history="1">
        <w:r w:rsidRPr="000E67BA">
          <w:rPr>
            <w:rStyle w:val="Hyperlink"/>
            <w:rFonts w:eastAsia="Trebuchet MS" w:cs="Calibri"/>
            <w:iCs/>
            <w:spacing w:val="4"/>
          </w:rPr>
          <w:t>students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, and </w:t>
      </w:r>
      <w:hyperlink r:id="rId27" w:history="1">
        <w:r w:rsidRPr="000E67BA">
          <w:rPr>
            <w:rStyle w:val="Hyperlink"/>
            <w:rFonts w:eastAsia="Trebuchet MS" w:cs="Calibri"/>
            <w:iCs/>
            <w:spacing w:val="4"/>
          </w:rPr>
          <w:t>gamers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4FEDBE22" w14:textId="6C6B745F" w:rsidR="005A2B6B" w:rsidRPr="00397077" w:rsidRDefault="009623C7" w:rsidP="009623C7">
      <w:pPr>
        <w:spacing w:after="180"/>
        <w:jc w:val="center"/>
        <w:rPr>
          <w:rFonts w:cstheme="minorHAnsi"/>
        </w:rPr>
      </w:pPr>
      <w:r w:rsidRPr="000E67BA">
        <w:rPr>
          <w:rFonts w:cs="Calibri"/>
          <w:bCs/>
          <w:i/>
          <w:spacing w:val="4"/>
        </w:rPr>
        <w:t>#   #   #</w:t>
      </w:r>
    </w:p>
    <w:p w14:paraId="6EA40347" w14:textId="77777777" w:rsidR="00C06AD2" w:rsidRPr="00397077" w:rsidRDefault="00C06AD2" w:rsidP="005A2B6B">
      <w:pPr>
        <w:rPr>
          <w:rFonts w:cstheme="minorHAnsi"/>
        </w:rPr>
      </w:pPr>
    </w:p>
    <w:sectPr w:rsidR="00C06AD2" w:rsidRPr="00397077" w:rsidSect="00BA69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E243" w14:textId="77777777" w:rsidR="00D76F21" w:rsidRDefault="00D76F21" w:rsidP="00C05A45">
      <w:pPr>
        <w:spacing w:after="0" w:line="240" w:lineRule="auto"/>
      </w:pPr>
      <w:r>
        <w:separator/>
      </w:r>
    </w:p>
  </w:endnote>
  <w:endnote w:type="continuationSeparator" w:id="0">
    <w:p w14:paraId="61371834" w14:textId="77777777" w:rsidR="00D76F21" w:rsidRDefault="00D76F21" w:rsidP="00C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E7D0" w14:textId="77777777" w:rsidR="00D76F21" w:rsidRDefault="00D76F21" w:rsidP="00C05A45">
      <w:pPr>
        <w:spacing w:after="0" w:line="240" w:lineRule="auto"/>
      </w:pPr>
      <w:r>
        <w:separator/>
      </w:r>
    </w:p>
  </w:footnote>
  <w:footnote w:type="continuationSeparator" w:id="0">
    <w:p w14:paraId="65CDF075" w14:textId="77777777" w:rsidR="00D76F21" w:rsidRDefault="00D76F21" w:rsidP="00C0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582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D08"/>
    <w:multiLevelType w:val="hybridMultilevel"/>
    <w:tmpl w:val="3CA4D2BE"/>
    <w:lvl w:ilvl="0" w:tplc="8006EB22">
      <w:start w:val="1"/>
      <w:numFmt w:val="decimal"/>
      <w:lvlText w:val="TIP# 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96634"/>
    <w:multiLevelType w:val="hybridMultilevel"/>
    <w:tmpl w:val="285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3786"/>
    <w:multiLevelType w:val="hybridMultilevel"/>
    <w:tmpl w:val="BA8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4AD6"/>
    <w:multiLevelType w:val="hybridMultilevel"/>
    <w:tmpl w:val="6F0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1B5C"/>
    <w:multiLevelType w:val="hybridMultilevel"/>
    <w:tmpl w:val="A684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43A14"/>
    <w:multiLevelType w:val="hybridMultilevel"/>
    <w:tmpl w:val="8FE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67366"/>
    <w:multiLevelType w:val="hybridMultilevel"/>
    <w:tmpl w:val="66C02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965B8"/>
    <w:multiLevelType w:val="hybridMultilevel"/>
    <w:tmpl w:val="133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00985"/>
    <w:multiLevelType w:val="hybridMultilevel"/>
    <w:tmpl w:val="C98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E"/>
    <w:rsid w:val="00027A50"/>
    <w:rsid w:val="00027E6C"/>
    <w:rsid w:val="000475FA"/>
    <w:rsid w:val="00056E5C"/>
    <w:rsid w:val="00062768"/>
    <w:rsid w:val="00087338"/>
    <w:rsid w:val="000A3033"/>
    <w:rsid w:val="000B06B9"/>
    <w:rsid w:val="000E67BA"/>
    <w:rsid w:val="000F0DF6"/>
    <w:rsid w:val="000F3358"/>
    <w:rsid w:val="00131FAD"/>
    <w:rsid w:val="00134409"/>
    <w:rsid w:val="00135353"/>
    <w:rsid w:val="001454C6"/>
    <w:rsid w:val="00173D06"/>
    <w:rsid w:val="001A48AB"/>
    <w:rsid w:val="001C5AD8"/>
    <w:rsid w:val="001C5BBB"/>
    <w:rsid w:val="001F768F"/>
    <w:rsid w:val="002232E9"/>
    <w:rsid w:val="0024448E"/>
    <w:rsid w:val="00246148"/>
    <w:rsid w:val="002478F2"/>
    <w:rsid w:val="0025265A"/>
    <w:rsid w:val="002750AE"/>
    <w:rsid w:val="00286B6C"/>
    <w:rsid w:val="002A59D9"/>
    <w:rsid w:val="002B79D5"/>
    <w:rsid w:val="002C33B9"/>
    <w:rsid w:val="002D31A8"/>
    <w:rsid w:val="002D44C0"/>
    <w:rsid w:val="00303FFF"/>
    <w:rsid w:val="00304B31"/>
    <w:rsid w:val="00314917"/>
    <w:rsid w:val="003311F2"/>
    <w:rsid w:val="00342CE8"/>
    <w:rsid w:val="003629AC"/>
    <w:rsid w:val="003757E4"/>
    <w:rsid w:val="00391A31"/>
    <w:rsid w:val="00397077"/>
    <w:rsid w:val="003B4843"/>
    <w:rsid w:val="003D2C3C"/>
    <w:rsid w:val="003F23BC"/>
    <w:rsid w:val="004041CD"/>
    <w:rsid w:val="004255EC"/>
    <w:rsid w:val="00440D73"/>
    <w:rsid w:val="004420A9"/>
    <w:rsid w:val="00443F60"/>
    <w:rsid w:val="00452F4A"/>
    <w:rsid w:val="00462AF7"/>
    <w:rsid w:val="00470B0A"/>
    <w:rsid w:val="00471591"/>
    <w:rsid w:val="004723A6"/>
    <w:rsid w:val="0048700A"/>
    <w:rsid w:val="004A1078"/>
    <w:rsid w:val="004C217A"/>
    <w:rsid w:val="004D51BD"/>
    <w:rsid w:val="004E65DC"/>
    <w:rsid w:val="004E7211"/>
    <w:rsid w:val="00500351"/>
    <w:rsid w:val="005018F7"/>
    <w:rsid w:val="00514B90"/>
    <w:rsid w:val="005174FE"/>
    <w:rsid w:val="005239AB"/>
    <w:rsid w:val="00524D82"/>
    <w:rsid w:val="00541642"/>
    <w:rsid w:val="00565713"/>
    <w:rsid w:val="0057061B"/>
    <w:rsid w:val="005718EC"/>
    <w:rsid w:val="005741DE"/>
    <w:rsid w:val="00583C48"/>
    <w:rsid w:val="005A02F6"/>
    <w:rsid w:val="005A2B6B"/>
    <w:rsid w:val="005B1B2A"/>
    <w:rsid w:val="006154F5"/>
    <w:rsid w:val="00623CFE"/>
    <w:rsid w:val="00625224"/>
    <w:rsid w:val="006333C1"/>
    <w:rsid w:val="00645BA1"/>
    <w:rsid w:val="00650674"/>
    <w:rsid w:val="00694EF9"/>
    <w:rsid w:val="006A7A68"/>
    <w:rsid w:val="006B3906"/>
    <w:rsid w:val="006B64B5"/>
    <w:rsid w:val="006C0443"/>
    <w:rsid w:val="006E2171"/>
    <w:rsid w:val="006F21A6"/>
    <w:rsid w:val="00707F00"/>
    <w:rsid w:val="007118A6"/>
    <w:rsid w:val="0071448B"/>
    <w:rsid w:val="00722CAB"/>
    <w:rsid w:val="007550BA"/>
    <w:rsid w:val="007636D0"/>
    <w:rsid w:val="0077615A"/>
    <w:rsid w:val="007956D3"/>
    <w:rsid w:val="007A089F"/>
    <w:rsid w:val="007B2041"/>
    <w:rsid w:val="007E2E79"/>
    <w:rsid w:val="007E3F2B"/>
    <w:rsid w:val="007F0612"/>
    <w:rsid w:val="007F55D7"/>
    <w:rsid w:val="007F752D"/>
    <w:rsid w:val="00800ACC"/>
    <w:rsid w:val="00811BDC"/>
    <w:rsid w:val="00811E3A"/>
    <w:rsid w:val="0081291D"/>
    <w:rsid w:val="008402A9"/>
    <w:rsid w:val="00847D96"/>
    <w:rsid w:val="00862CD0"/>
    <w:rsid w:val="008B003F"/>
    <w:rsid w:val="008B6E35"/>
    <w:rsid w:val="008E4455"/>
    <w:rsid w:val="0090152C"/>
    <w:rsid w:val="00912F3B"/>
    <w:rsid w:val="00920E4A"/>
    <w:rsid w:val="0093448C"/>
    <w:rsid w:val="009448E4"/>
    <w:rsid w:val="009623C7"/>
    <w:rsid w:val="00976CA9"/>
    <w:rsid w:val="0098616A"/>
    <w:rsid w:val="009961E9"/>
    <w:rsid w:val="009976C3"/>
    <w:rsid w:val="009B5404"/>
    <w:rsid w:val="009C0D1A"/>
    <w:rsid w:val="009E1964"/>
    <w:rsid w:val="009E6C7A"/>
    <w:rsid w:val="009F1CFB"/>
    <w:rsid w:val="009F54DD"/>
    <w:rsid w:val="009F71D1"/>
    <w:rsid w:val="00A60F86"/>
    <w:rsid w:val="00AA3FFF"/>
    <w:rsid w:val="00AC3DB3"/>
    <w:rsid w:val="00AC3FBC"/>
    <w:rsid w:val="00AC7D0A"/>
    <w:rsid w:val="00AD383D"/>
    <w:rsid w:val="00B05ACE"/>
    <w:rsid w:val="00B33B7A"/>
    <w:rsid w:val="00BA695B"/>
    <w:rsid w:val="00BC596D"/>
    <w:rsid w:val="00BD04BF"/>
    <w:rsid w:val="00BE101F"/>
    <w:rsid w:val="00BE72AD"/>
    <w:rsid w:val="00BE7958"/>
    <w:rsid w:val="00C05A45"/>
    <w:rsid w:val="00C061B9"/>
    <w:rsid w:val="00C06AD2"/>
    <w:rsid w:val="00C114B4"/>
    <w:rsid w:val="00C27A60"/>
    <w:rsid w:val="00C354B4"/>
    <w:rsid w:val="00C37057"/>
    <w:rsid w:val="00C40B83"/>
    <w:rsid w:val="00C77370"/>
    <w:rsid w:val="00C82EE1"/>
    <w:rsid w:val="00C92210"/>
    <w:rsid w:val="00CC2F63"/>
    <w:rsid w:val="00CD1F1B"/>
    <w:rsid w:val="00CE2BEF"/>
    <w:rsid w:val="00CF2B08"/>
    <w:rsid w:val="00D00581"/>
    <w:rsid w:val="00D05612"/>
    <w:rsid w:val="00D33B69"/>
    <w:rsid w:val="00D53EAA"/>
    <w:rsid w:val="00D638BC"/>
    <w:rsid w:val="00D76F21"/>
    <w:rsid w:val="00D81AF6"/>
    <w:rsid w:val="00DA676B"/>
    <w:rsid w:val="00DB12BD"/>
    <w:rsid w:val="00DE492F"/>
    <w:rsid w:val="00E125EF"/>
    <w:rsid w:val="00E16028"/>
    <w:rsid w:val="00E21639"/>
    <w:rsid w:val="00E5694D"/>
    <w:rsid w:val="00E7346B"/>
    <w:rsid w:val="00E7464E"/>
    <w:rsid w:val="00E74C03"/>
    <w:rsid w:val="00E77383"/>
    <w:rsid w:val="00E92402"/>
    <w:rsid w:val="00EE6B0C"/>
    <w:rsid w:val="00EF2C9C"/>
    <w:rsid w:val="00F22B4A"/>
    <w:rsid w:val="00F27B33"/>
    <w:rsid w:val="00F5454D"/>
    <w:rsid w:val="00F56C3C"/>
    <w:rsid w:val="00F66F62"/>
    <w:rsid w:val="00F97232"/>
    <w:rsid w:val="00FD04F0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6F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033"/>
    <w:rPr>
      <w:color w:val="605E5C"/>
      <w:shd w:val="clear" w:color="auto" w:fill="E1DFDD"/>
    </w:rPr>
  </w:style>
  <w:style w:type="paragraph" w:customStyle="1" w:styleId="meanings-body">
    <w:name w:val="meanings-body"/>
    <w:basedOn w:val="Normal"/>
    <w:rsid w:val="00BA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3F"/>
    <w:rPr>
      <w:rFonts w:ascii="Times New Roman" w:hAnsi="Times New Roman" w:cs="Times New Roman"/>
      <w:sz w:val="18"/>
      <w:szCs w:val="18"/>
    </w:rPr>
  </w:style>
  <w:style w:type="paragraph" w:customStyle="1" w:styleId="copy-b">
    <w:name w:val="copy-b"/>
    <w:basedOn w:val="Normal"/>
    <w:rsid w:val="0051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4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45"/>
  </w:style>
  <w:style w:type="paragraph" w:styleId="Footer">
    <w:name w:val="footer"/>
    <w:basedOn w:val="Normal"/>
    <w:link w:val="FooterChar"/>
    <w:uiPriority w:val="99"/>
    <w:unhideWhenUsed/>
    <w:rsid w:val="00C0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eforum.org/agenda/2020/05/covid-19-taking-gaming-and-esports-next-level/" TargetMode="External"/><Relationship Id="rId18" Type="http://schemas.openxmlformats.org/officeDocument/2006/relationships/hyperlink" Target="https://www.dell.com/en-us/gaming/alienware-laptops" TargetMode="External"/><Relationship Id="rId26" Type="http://schemas.openxmlformats.org/officeDocument/2006/relationships/hyperlink" Target="https://www.mobileedge.com/collections/personalities/elementry-high-school-college-gradua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ypercel.com" TargetMode="External"/><Relationship Id="rId7" Type="http://schemas.openxmlformats.org/officeDocument/2006/relationships/hyperlink" Target="mailto:pj@mobileedge.com" TargetMode="External"/><Relationship Id="rId12" Type="http://schemas.openxmlformats.org/officeDocument/2006/relationships/hyperlink" Target="http://www.mobileedge.com" TargetMode="External"/><Relationship Id="rId17" Type="http://schemas.openxmlformats.org/officeDocument/2006/relationships/hyperlink" Target="https://www.mobileedge.com/alienware/alienware-apparel" TargetMode="External"/><Relationship Id="rId25" Type="http://schemas.openxmlformats.org/officeDocument/2006/relationships/hyperlink" Target="https://www.mobileedge.com/personalities/lifesty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core-gaming-products/core-gaming-cases-and-bags-by-mobile-edge" TargetMode="External"/><Relationship Id="rId20" Type="http://schemas.openxmlformats.org/officeDocument/2006/relationships/hyperlink" Target="https://www.dell.com/en-us/shop/alienware-s5000-gaming-chair/apd/aa52288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pauljune/" TargetMode="External"/><Relationship Id="rId24" Type="http://schemas.openxmlformats.org/officeDocument/2006/relationships/hyperlink" Target="https://www.mobileedge.com/collections/business-profession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shingtonpost.com/video-games/2020/05/12/video-game-industry-coronavirus/" TargetMode="External"/><Relationship Id="rId23" Type="http://schemas.openxmlformats.org/officeDocument/2006/relationships/hyperlink" Target="https://www.dropbox.com/sh/v1l30k0cuxf0zjq/AABzCqNqIbfkkgCGjsJzwiqxa?dl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ll.com/en-us/gaming/alienware" TargetMode="External"/><Relationship Id="rId19" Type="http://schemas.openxmlformats.org/officeDocument/2006/relationships/hyperlink" Target="https://www.razer.com/gaming-laptops/razer-blade-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eedge.com/" TargetMode="External"/><Relationship Id="rId14" Type="http://schemas.openxmlformats.org/officeDocument/2006/relationships/hyperlink" Target="https://www.espn.com/espn/story/_/id/29131778/fans-favor-sports-returning-spectators-rather-wait" TargetMode="External"/><Relationship Id="rId22" Type="http://schemas.openxmlformats.org/officeDocument/2006/relationships/hyperlink" Target="https://lucidsound.com/" TargetMode="External"/><Relationship Id="rId27" Type="http://schemas.openxmlformats.org/officeDocument/2006/relationships/hyperlink" Target="https://www.mobileedge.com/collections/personalities/online-video-ga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2020-06-08T21:15:00Z</dcterms:created>
  <dcterms:modified xsi:type="dcterms:W3CDTF">2020-06-08T21:16:00Z</dcterms:modified>
</cp:coreProperties>
</file>