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6989" w14:textId="77777777" w:rsidR="00C47CDC" w:rsidRPr="0025265A" w:rsidRDefault="00C47CDC" w:rsidP="00C47CDC">
      <w:pPr>
        <w:spacing w:after="0" w:line="240" w:lineRule="auto"/>
        <w:ind w:left="5846"/>
        <w:jc w:val="both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Paul June</w:t>
      </w:r>
    </w:p>
    <w:p w14:paraId="20AD7AC6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 xml:space="preserve">Mobile Edge </w:t>
      </w:r>
    </w:p>
    <w:p w14:paraId="3A4BB4C7" w14:textId="77777777" w:rsidR="00C47CDC" w:rsidRPr="0025265A" w:rsidRDefault="00C47CDC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 w:rsidRPr="0025265A">
        <w:rPr>
          <w:rFonts w:cs="Calibri"/>
          <w:b/>
          <w:sz w:val="24"/>
          <w:szCs w:val="24"/>
          <w:lang w:val="it-IT"/>
        </w:rPr>
        <w:t>(714) 399-1400</w:t>
      </w:r>
    </w:p>
    <w:p w14:paraId="05630EA3" w14:textId="77777777" w:rsidR="00C47CDC" w:rsidRPr="0025265A" w:rsidRDefault="00940AB3" w:rsidP="00C47CDC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47CDC" w:rsidRPr="0025265A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4353C9C" w14:textId="77777777" w:rsidR="00C47CDC" w:rsidRPr="0025265A" w:rsidRDefault="00C47CDC" w:rsidP="00C47CDC">
      <w:pPr>
        <w:spacing w:before="120" w:after="0" w:line="240" w:lineRule="auto"/>
        <w:rPr>
          <w:rFonts w:cs="Calibri"/>
          <w:b/>
          <w:sz w:val="24"/>
          <w:szCs w:val="24"/>
        </w:rPr>
      </w:pPr>
      <w:r w:rsidRPr="0025265A">
        <w:rPr>
          <w:rFonts w:cs="Calibri"/>
          <w:b/>
          <w:sz w:val="24"/>
          <w:szCs w:val="24"/>
        </w:rPr>
        <w:t>FOR IMMEDIATE RELEASE</w:t>
      </w:r>
    </w:p>
    <w:p w14:paraId="49630BC1" w14:textId="77777777" w:rsidR="00C47CDC" w:rsidRPr="0025265A" w:rsidRDefault="00C47CDC" w:rsidP="00C47CDC">
      <w:pPr>
        <w:spacing w:after="0" w:line="240" w:lineRule="auto"/>
        <w:rPr>
          <w:rFonts w:cs="Calibri"/>
          <w:b/>
          <w:sz w:val="28"/>
          <w:szCs w:val="28"/>
        </w:rPr>
      </w:pPr>
    </w:p>
    <w:p w14:paraId="77C6D835" w14:textId="77777777" w:rsidR="00C47CDC" w:rsidRPr="0025265A" w:rsidRDefault="00C47CDC" w:rsidP="00C47CDC">
      <w:pPr>
        <w:spacing w:before="120" w:after="360" w:line="240" w:lineRule="auto"/>
        <w:jc w:val="center"/>
        <w:rPr>
          <w:rFonts w:cs="Calibri"/>
          <w:b/>
          <w:sz w:val="36"/>
          <w:szCs w:val="36"/>
        </w:rPr>
      </w:pPr>
      <w:r w:rsidRPr="00342245">
        <w:rPr>
          <w:rFonts w:cs="Calibri"/>
          <w:b/>
          <w:noProof/>
          <w:sz w:val="28"/>
          <w:szCs w:val="28"/>
        </w:rPr>
        <w:drawing>
          <wp:inline distT="0" distB="0" distL="0" distR="0" wp14:anchorId="0BA9185A" wp14:editId="7117E59F">
            <wp:extent cx="1881505" cy="2463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18F3" w14:textId="674A9694" w:rsidR="00D57865" w:rsidRPr="00ED4CFB" w:rsidRDefault="00ED4CFB" w:rsidP="00D57865">
      <w:pPr>
        <w:spacing w:after="120" w:line="216" w:lineRule="auto"/>
        <w:jc w:val="center"/>
        <w:rPr>
          <w:b/>
          <w:bCs/>
          <w:sz w:val="40"/>
          <w:szCs w:val="40"/>
          <w:u w:val="single"/>
        </w:rPr>
      </w:pPr>
      <w:bookmarkStart w:id="0" w:name="_Hlk46925722"/>
      <w:r>
        <w:rPr>
          <w:b/>
          <w:bCs/>
          <w:sz w:val="40"/>
          <w:szCs w:val="40"/>
          <w:u w:val="single"/>
        </w:rPr>
        <w:t>T</w:t>
      </w:r>
      <w:r w:rsidRPr="00ED4CFB">
        <w:rPr>
          <w:b/>
          <w:bCs/>
          <w:sz w:val="40"/>
          <w:szCs w:val="40"/>
          <w:u w:val="single"/>
        </w:rPr>
        <w:t>he Economic Impact of COVID-19 May Be Easing</w:t>
      </w:r>
      <w:r>
        <w:rPr>
          <w:b/>
          <w:bCs/>
          <w:sz w:val="40"/>
          <w:szCs w:val="40"/>
          <w:u w:val="single"/>
        </w:rPr>
        <w:t>:</w:t>
      </w:r>
      <w:r w:rsidRPr="00ED4CFB">
        <w:rPr>
          <w:b/>
          <w:bCs/>
          <w:sz w:val="40"/>
          <w:szCs w:val="40"/>
          <w:u w:val="single"/>
        </w:rPr>
        <w:t xml:space="preserve"> Is A Boost in Business and Student Travel Far Behind?</w:t>
      </w:r>
    </w:p>
    <w:p w14:paraId="22615514" w14:textId="74D87A9F" w:rsidR="00C47CDC" w:rsidRPr="0073535D" w:rsidRDefault="00ED4CFB" w:rsidP="009F6CF9">
      <w:pPr>
        <w:spacing w:after="180" w:line="216" w:lineRule="auto"/>
        <w:jc w:val="center"/>
        <w:rPr>
          <w:b/>
          <w:bCs/>
          <w:spacing w:val="-8"/>
          <w:sz w:val="32"/>
          <w:szCs w:val="32"/>
          <w:u w:val="single"/>
        </w:rPr>
      </w:pPr>
      <w:r w:rsidRPr="00ED4CFB">
        <w:rPr>
          <w:b/>
          <w:bCs/>
          <w:spacing w:val="-8"/>
          <w:sz w:val="26"/>
          <w:szCs w:val="26"/>
        </w:rPr>
        <w:t>At Home or on the Go, Consumers Need to Protect Their Laptops, Tablets, and Other Gear</w:t>
      </w:r>
    </w:p>
    <w:p w14:paraId="54A941DE" w14:textId="01A6B22F" w:rsidR="00ED4CFB" w:rsidRDefault="00C47CDC" w:rsidP="00ED4CFB">
      <w:pPr>
        <w:spacing w:after="120" w:line="252" w:lineRule="auto"/>
      </w:pPr>
      <w:r w:rsidRPr="001D07F0">
        <w:rPr>
          <w:rFonts w:cs="Calibri"/>
          <w:i/>
          <w:color w:val="222222"/>
          <w:spacing w:val="4"/>
        </w:rPr>
        <w:t xml:space="preserve">ANAHEIM, CA </w:t>
      </w:r>
      <w:r w:rsidR="00CB73DE" w:rsidRPr="001D07F0">
        <w:rPr>
          <w:rFonts w:cs="Calibri"/>
          <w:i/>
          <w:color w:val="222222"/>
          <w:spacing w:val="4"/>
        </w:rPr>
        <w:t>(</w:t>
      </w:r>
      <w:r w:rsidR="007D507D" w:rsidRPr="001D07F0">
        <w:rPr>
          <w:rFonts w:cs="Calibri"/>
          <w:i/>
          <w:color w:val="222222"/>
          <w:spacing w:val="4"/>
        </w:rPr>
        <w:t xml:space="preserve">March </w:t>
      </w:r>
      <w:r w:rsidR="00ED4CFB">
        <w:rPr>
          <w:rFonts w:cs="Calibri"/>
          <w:i/>
          <w:color w:val="222222"/>
          <w:spacing w:val="4"/>
        </w:rPr>
        <w:t>30</w:t>
      </w:r>
      <w:r w:rsidR="00CB73DE" w:rsidRPr="001D07F0">
        <w:rPr>
          <w:rFonts w:cs="Calibri"/>
          <w:i/>
          <w:color w:val="222222"/>
          <w:spacing w:val="4"/>
        </w:rPr>
        <w:t>, 2021</w:t>
      </w:r>
      <w:r w:rsidRPr="001D07F0">
        <w:rPr>
          <w:rFonts w:cs="Calibri"/>
          <w:i/>
          <w:color w:val="222222"/>
          <w:spacing w:val="4"/>
        </w:rPr>
        <w:t>)—</w:t>
      </w:r>
      <w:bookmarkStart w:id="1" w:name="_Hlk64024623"/>
      <w:bookmarkEnd w:id="0"/>
      <w:r w:rsidR="00ED4CFB">
        <w:t xml:space="preserve">One sign the economic impact of the coronavirus may be easing is a significant drop in initial jobless claims reported in mid-March by the </w:t>
      </w:r>
      <w:hyperlink r:id="rId7" w:history="1">
        <w:r w:rsidR="00ED4CFB" w:rsidRPr="00446F12">
          <w:rPr>
            <w:rStyle w:val="Hyperlink"/>
          </w:rPr>
          <w:t>Department of Labor</w:t>
        </w:r>
      </w:hyperlink>
      <w:r w:rsidR="00ED4CFB">
        <w:t xml:space="preserve">, representing the lowest levels seen yet during the pandemic. Another indicator of improving economic activity is that </w:t>
      </w:r>
      <w:hyperlink r:id="rId8" w:history="1">
        <w:r w:rsidR="00ED4CFB" w:rsidRPr="00446F12">
          <w:rPr>
            <w:rStyle w:val="Hyperlink"/>
          </w:rPr>
          <w:t>airports</w:t>
        </w:r>
      </w:hyperlink>
      <w:r w:rsidR="00ED4CFB">
        <w:t xml:space="preserve"> recently recorded their busiest days in over a year. While the United States and the rest of </w:t>
      </w:r>
      <w:r w:rsidR="00940AB3">
        <w:t xml:space="preserve">the </w:t>
      </w:r>
      <w:r w:rsidR="00ED4CFB">
        <w:t>world still have a long way to go to return to something resembling pre-coronavirus normalcy, the signs of recovery are there—and with vaccines rolling out, there is a sense of growing optimism.</w:t>
      </w:r>
    </w:p>
    <w:p w14:paraId="7C50C17A" w14:textId="77777777" w:rsidR="00ED4CFB" w:rsidRDefault="00ED4CFB" w:rsidP="00ED4CFB">
      <w:pPr>
        <w:spacing w:after="120" w:line="252" w:lineRule="auto"/>
      </w:pPr>
      <w:r>
        <w:t xml:space="preserve">“Among our customers, we’ve found that essential business travelers have continued to take to the skies and the roads throughout the pandemic, though in a somewhat limited capacity, while others, including students, have tended to stay closer to home,” explains </w:t>
      </w:r>
      <w:r w:rsidRPr="00446F12">
        <w:t>Paul June, VP of Marketing for</w:t>
      </w:r>
      <w:r>
        <w:t xml:space="preserve"> </w:t>
      </w:r>
      <w:r w:rsidRPr="00446F12">
        <w:t xml:space="preserve">Anaheim, California-based </w:t>
      </w:r>
      <w:hyperlink r:id="rId9" w:history="1">
        <w:r w:rsidRPr="001A797F">
          <w:rPr>
            <w:rStyle w:val="Hyperlink"/>
          </w:rPr>
          <w:t>Mobile Edge</w:t>
        </w:r>
      </w:hyperlink>
      <w:r>
        <w:t xml:space="preserve">, which specializes in producing protective </w:t>
      </w:r>
      <w:r w:rsidRPr="00446F12">
        <w:t>laptop</w:t>
      </w:r>
      <w:r>
        <w:t xml:space="preserve"> </w:t>
      </w:r>
      <w:r w:rsidRPr="00446F12">
        <w:t>cases, backpacks, and accessories</w:t>
      </w:r>
      <w:r>
        <w:t xml:space="preserve"> for two of the segments hit hardest by the coronavirus lockdowns: travelers and students. “Whatever their situation, whether they’ve remained on-the-go or they’ve been working or learning from home, consumers have come to rely on Mobile Edge for peace of mind in organizing and protecting their expensive computer gear and valuable data.”</w:t>
      </w:r>
    </w:p>
    <w:p w14:paraId="411B71BC" w14:textId="39CBC1AE" w:rsidR="00ED4CFB" w:rsidRDefault="00ED4CFB" w:rsidP="00ED4CFB">
      <w:pPr>
        <w:spacing w:after="120" w:line="252" w:lineRule="auto"/>
      </w:pPr>
      <w:r>
        <w:t xml:space="preserve">Just </w:t>
      </w:r>
      <w:hyperlink r:id="rId10" w:history="1">
        <w:r w:rsidRPr="00182E97">
          <w:rPr>
            <w:rStyle w:val="Hyperlink"/>
          </w:rPr>
          <w:t>what 2021 holds</w:t>
        </w:r>
      </w:hyperlink>
      <w:r>
        <w:t xml:space="preserve"> in terms of travel, mobility, and prospects for a return to more traditional work and school settings is anybody’s guess. The signs are </w:t>
      </w:r>
      <w:r w:rsidR="00EC6AAD">
        <w:t>there,</w:t>
      </w:r>
      <w:r>
        <w:t xml:space="preserve"> and airlines and hotels continue to operate under heightened </w:t>
      </w:r>
      <w:r w:rsidRPr="00AD22D7">
        <w:t xml:space="preserve">safety </w:t>
      </w:r>
      <w:r>
        <w:t xml:space="preserve">and sanitization </w:t>
      </w:r>
      <w:r w:rsidRPr="00AD22D7">
        <w:t>measures</w:t>
      </w:r>
      <w:r>
        <w:t xml:space="preserve">, but most consumers seem to be adopting a "wait-and-see” attitude. In the meantime, professionals and students still need solutions for protecting, organizing, and powering up </w:t>
      </w:r>
      <w:r w:rsidRPr="001D07F0">
        <w:t xml:space="preserve">their </w:t>
      </w:r>
      <w:r>
        <w:t>laptops, tablets, smartphones, gaming</w:t>
      </w:r>
      <w:r w:rsidRPr="001D07F0">
        <w:t xml:space="preserve"> </w:t>
      </w:r>
      <w:r>
        <w:t xml:space="preserve">consoles, and other accessories. </w:t>
      </w:r>
    </w:p>
    <w:p w14:paraId="54E7226C" w14:textId="3B3E0D44" w:rsidR="00ED4CFB" w:rsidRDefault="00ED4CFB" w:rsidP="00ED4CFB">
      <w:pPr>
        <w:spacing w:after="120" w:line="252" w:lineRule="auto"/>
      </w:pPr>
      <w:r>
        <w:t xml:space="preserve">With its collection of </w:t>
      </w:r>
      <w:hyperlink r:id="rId11" w:history="1">
        <w:r w:rsidRPr="00EC6AAD">
          <w:rPr>
            <w:rStyle w:val="Hyperlink"/>
          </w:rPr>
          <w:t>Graphite laptop cases and backpacks</w:t>
        </w:r>
      </w:hyperlink>
      <w:r w:rsidRPr="006935FE">
        <w:t xml:space="preserve"> for professionals and students</w:t>
      </w:r>
      <w:r>
        <w:t xml:space="preserve">, </w:t>
      </w:r>
      <w:r w:rsidRPr="006935FE">
        <w:t>Mobile Edge</w:t>
      </w:r>
      <w:r>
        <w:t xml:space="preserve"> redesigned </w:t>
      </w:r>
      <w:r w:rsidRPr="006935FE">
        <w:t xml:space="preserve">seven of </w:t>
      </w:r>
      <w:r>
        <w:t xml:space="preserve">its </w:t>
      </w:r>
      <w:r w:rsidRPr="006935FE">
        <w:t xml:space="preserve">most popular cases </w:t>
      </w:r>
      <w:r>
        <w:t xml:space="preserve">and backpacks </w:t>
      </w:r>
      <w:r w:rsidRPr="006935FE">
        <w:t>using premium</w:t>
      </w:r>
      <w:r>
        <w:t>, rugged</w:t>
      </w:r>
      <w:r w:rsidRPr="006935FE">
        <w:t xml:space="preserve"> </w:t>
      </w:r>
      <w:r>
        <w:t>“</w:t>
      </w:r>
      <w:r w:rsidRPr="006935FE">
        <w:t>Graphite</w:t>
      </w:r>
      <w:r>
        <w:t>”</w:t>
      </w:r>
      <w:r w:rsidRPr="006935FE">
        <w:t xml:space="preserve"> nylon</w:t>
      </w:r>
      <w:r>
        <w:t xml:space="preserve"> material for an edgier, distinctive, </w:t>
      </w:r>
      <w:r w:rsidR="00EC6AAD">
        <w:t>“</w:t>
      </w:r>
      <w:r>
        <w:t>industrial</w:t>
      </w:r>
      <w:r w:rsidR="00EC6AAD">
        <w:t>”</w:t>
      </w:r>
      <w:r>
        <w:t xml:space="preserve"> look. Each comes with a lifetime warranty and a 100% customer satisfaction guarantee.</w:t>
      </w:r>
    </w:p>
    <w:p w14:paraId="6E9CCC0C" w14:textId="7815AF86" w:rsidR="00ED4CFB" w:rsidRDefault="00ED4CFB" w:rsidP="00ED4CFB">
      <w:pPr>
        <w:spacing w:after="120" w:line="252" w:lineRule="auto"/>
      </w:pPr>
      <w:r>
        <w:t xml:space="preserve">Professionals will appreciate the organizational and protective features of Mobile Edge’s </w:t>
      </w:r>
      <w:hyperlink r:id="rId12" w:history="1">
        <w:r w:rsidRPr="006A21BD">
          <w:rPr>
            <w:rStyle w:val="Hyperlink"/>
          </w:rPr>
          <w:t>Graphite Nylon Briefcase</w:t>
        </w:r>
      </w:hyperlink>
      <w:r>
        <w:t>, as well as its stylish design, which includes l</w:t>
      </w:r>
      <w:r w:rsidRPr="006A21BD">
        <w:t>eather</w:t>
      </w:r>
      <w:r w:rsidR="00940AB3">
        <w:t>-</w:t>
      </w:r>
      <w:r w:rsidRPr="006A21BD">
        <w:t xml:space="preserve">wrapped handles and </w:t>
      </w:r>
      <w:r>
        <w:t xml:space="preserve">a </w:t>
      </w:r>
      <w:r w:rsidRPr="006A21BD">
        <w:t>matching removable shoulder strap</w:t>
      </w:r>
      <w:r>
        <w:t>. Its dedicated, padded computer compartment fits PC laptops up to 16 inches and Macs up to 17 inches</w:t>
      </w:r>
      <w:r w:rsidR="00940AB3">
        <w:t>,</w:t>
      </w:r>
      <w:r>
        <w:t xml:space="preserve"> and its easy-access workstation, q</w:t>
      </w:r>
      <w:r w:rsidRPr="006A21BD">
        <w:t>uick-access rear magazine pocket</w:t>
      </w:r>
      <w:r>
        <w:t>, and interior file section help keep accessories organized and at your fingertips.</w:t>
      </w:r>
    </w:p>
    <w:p w14:paraId="104CDCA7" w14:textId="2880DDEE" w:rsidR="00ED4CFB" w:rsidRDefault="00ED4CFB" w:rsidP="00ED4CFB">
      <w:pPr>
        <w:spacing w:after="120" w:line="252" w:lineRule="auto"/>
      </w:pPr>
      <w:r>
        <w:lastRenderedPageBreak/>
        <w:t xml:space="preserve">Students </w:t>
      </w:r>
      <w:r w:rsidR="00EC6AAD">
        <w:t xml:space="preserve">may find </w:t>
      </w:r>
      <w:r>
        <w:t xml:space="preserve">the </w:t>
      </w:r>
      <w:hyperlink r:id="rId13" w:history="1">
        <w:r w:rsidRPr="006A21BD">
          <w:rPr>
            <w:rStyle w:val="Hyperlink"/>
          </w:rPr>
          <w:t>Graphite SmartPack Backpack</w:t>
        </w:r>
      </w:hyperlink>
      <w:r>
        <w:t xml:space="preserve"> more to their liking. Ergonomically designed and lightweight, it’s a no-nonsense backpack for those who value </w:t>
      </w:r>
      <w:r w:rsidR="00EC6AAD">
        <w:t xml:space="preserve">both </w:t>
      </w:r>
      <w:r>
        <w:t xml:space="preserve">protection and </w:t>
      </w:r>
      <w:r w:rsidR="005D028F">
        <w:t>a minimalistic take on style.</w:t>
      </w:r>
      <w:r>
        <w:t xml:space="preserve"> It offers </w:t>
      </w:r>
      <w:r w:rsidRPr="00AC3645">
        <w:t>separate, interior padded sleeves</w:t>
      </w:r>
      <w:r>
        <w:t xml:space="preserve"> for a laptop and tablet as well as plenty of space for the books, files, and accessories.</w:t>
      </w:r>
    </w:p>
    <w:p w14:paraId="0BB96FA3" w14:textId="38C3B91D" w:rsidR="004D6B95" w:rsidRPr="001D07F0" w:rsidRDefault="00EC6AAD" w:rsidP="00ED4CFB">
      <w:pPr>
        <w:spacing w:after="120" w:line="252" w:lineRule="auto"/>
      </w:pPr>
      <w:r>
        <w:t>M</w:t>
      </w:r>
      <w:r w:rsidRPr="001D07F0">
        <w:t>obile power</w:t>
      </w:r>
      <w:r>
        <w:t xml:space="preserve"> keeps b</w:t>
      </w:r>
      <w:r w:rsidR="00ED4CFB">
        <w:t>oth students and professionals</w:t>
      </w:r>
      <w:r>
        <w:t xml:space="preserve"> productive</w:t>
      </w:r>
      <w:r w:rsidR="00ED4CFB" w:rsidRPr="001D07F0">
        <w:t>.</w:t>
      </w:r>
      <w:r>
        <w:t xml:space="preserve"> </w:t>
      </w:r>
      <w:r w:rsidR="00ED4CFB" w:rsidRPr="001D07F0">
        <w:rPr>
          <w:rFonts w:cstheme="minorHAnsi"/>
        </w:rPr>
        <w:t xml:space="preserve">With its </w:t>
      </w:r>
      <w:r w:rsidR="00ED4CFB" w:rsidRPr="001D07F0">
        <w:rPr>
          <w:rFonts w:cstheme="minorHAnsi"/>
          <w:shd w:val="clear" w:color="auto" w:fill="FFFFFF"/>
        </w:rPr>
        <w:t xml:space="preserve">universal AC outlet, the </w:t>
      </w:r>
      <w:hyperlink r:id="rId14" w:history="1">
        <w:r w:rsidR="00ED4CFB" w:rsidRPr="001D07F0">
          <w:rPr>
            <w:rStyle w:val="Hyperlink"/>
            <w:rFonts w:cstheme="minorHAnsi"/>
            <w:shd w:val="clear" w:color="auto" w:fill="FFFFFF"/>
          </w:rPr>
          <w:t>Core Power AC USB 27,000mAh Portable Laptop Charger</w:t>
        </w:r>
      </w:hyperlink>
      <w:r w:rsidR="00ED4CFB" w:rsidRPr="001D07F0">
        <w:rPr>
          <w:rStyle w:val="Hyperlink"/>
          <w:rFonts w:cstheme="minorHAnsi"/>
          <w:u w:val="none"/>
          <w:shd w:val="clear" w:color="auto" w:fill="FFFFFF"/>
        </w:rPr>
        <w:t xml:space="preserve"> </w:t>
      </w:r>
      <w:r w:rsidR="00ED4CFB" w:rsidRPr="001D07F0">
        <w:rPr>
          <w:rFonts w:cstheme="minorHAnsi"/>
          <w:shd w:val="clear" w:color="auto" w:fill="FFFFFF"/>
        </w:rPr>
        <w:t>is a perfect fit for power</w:t>
      </w:r>
      <w:r w:rsidR="00940AB3">
        <w:rPr>
          <w:rFonts w:cstheme="minorHAnsi"/>
          <w:shd w:val="clear" w:color="auto" w:fill="FFFFFF"/>
        </w:rPr>
        <w:t>-</w:t>
      </w:r>
      <w:r w:rsidR="00ED4CFB" w:rsidRPr="001D07F0">
        <w:rPr>
          <w:rFonts w:cstheme="minorHAnsi"/>
          <w:shd w:val="clear" w:color="auto" w:fill="FFFFFF"/>
        </w:rPr>
        <w:t>hungr</w:t>
      </w:r>
      <w:r w:rsidR="00ED4CFB">
        <w:rPr>
          <w:rFonts w:cstheme="minorHAnsi"/>
          <w:shd w:val="clear" w:color="auto" w:fill="FFFFFF"/>
        </w:rPr>
        <w:t>y</w:t>
      </w:r>
      <w:r w:rsidR="00ED4CFB" w:rsidRPr="001D07F0">
        <w:rPr>
          <w:rFonts w:cstheme="minorHAnsi"/>
          <w:shd w:val="clear" w:color="auto" w:fill="FFFFFF"/>
        </w:rPr>
        <w:t xml:space="preserve"> laptops, gaming consoles</w:t>
      </w:r>
      <w:r w:rsidR="00ED4CFB">
        <w:rPr>
          <w:rFonts w:cstheme="minorHAnsi"/>
          <w:shd w:val="clear" w:color="auto" w:fill="FFFFFF"/>
        </w:rPr>
        <w:t xml:space="preserve">, </w:t>
      </w:r>
      <w:r w:rsidR="00ED4CFB" w:rsidRPr="001D07F0">
        <w:rPr>
          <w:rFonts w:cstheme="minorHAnsi"/>
          <w:shd w:val="clear" w:color="auto" w:fill="FFFFFF"/>
        </w:rPr>
        <w:t>and other devices</w:t>
      </w:r>
      <w:r w:rsidR="00ED4CFB">
        <w:rPr>
          <w:rFonts w:cstheme="minorHAnsi"/>
          <w:shd w:val="clear" w:color="auto" w:fill="FFFFFF"/>
        </w:rPr>
        <w:t xml:space="preserve">, while </w:t>
      </w:r>
      <w:r w:rsidR="00ED4CFB" w:rsidRPr="001D07F0">
        <w:rPr>
          <w:rFonts w:cstheme="minorHAnsi"/>
          <w:shd w:val="clear" w:color="auto" w:fill="FFFFFF"/>
        </w:rPr>
        <w:t xml:space="preserve">the </w:t>
      </w:r>
      <w:hyperlink r:id="rId15" w:history="1">
        <w:r w:rsidR="00940AB3" w:rsidRPr="00940AB3">
          <w:rPr>
            <w:rStyle w:val="Hyperlink"/>
          </w:rPr>
          <w:t>10,000mAh 18W PD+QC Fast Charge High-Capacity Power Bank</w:t>
        </w:r>
      </w:hyperlink>
      <w:r w:rsidR="00ED4CFB" w:rsidRPr="001D07F0">
        <w:t xml:space="preserve"> is ideal for</w:t>
      </w:r>
      <w:r w:rsidR="00ED4CFB" w:rsidRPr="001D07F0">
        <w:rPr>
          <w:rFonts w:cstheme="minorHAnsi"/>
          <w:shd w:val="clear" w:color="auto" w:fill="FFFFFF"/>
        </w:rPr>
        <w:t xml:space="preserve"> charging tablets, smartphones, and smaller USB devices.</w:t>
      </w:r>
    </w:p>
    <w:p w14:paraId="386C99F7" w14:textId="77777777" w:rsidR="007D507D" w:rsidRPr="00CE05D4" w:rsidRDefault="007D507D" w:rsidP="001D07F0">
      <w:pPr>
        <w:spacing w:after="120" w:line="252" w:lineRule="auto"/>
        <w:rPr>
          <w:b/>
          <w:bCs/>
          <w:sz w:val="28"/>
          <w:szCs w:val="28"/>
        </w:rPr>
      </w:pPr>
      <w:r w:rsidRPr="00CE05D4">
        <w:rPr>
          <w:b/>
          <w:bCs/>
          <w:sz w:val="28"/>
          <w:szCs w:val="28"/>
        </w:rPr>
        <w:t>About Mobile Edge</w:t>
      </w:r>
    </w:p>
    <w:p w14:paraId="395B6442" w14:textId="77777777" w:rsidR="007D507D" w:rsidRPr="001D07F0" w:rsidRDefault="007D507D" w:rsidP="001D07F0">
      <w:pPr>
        <w:spacing w:after="120" w:line="252" w:lineRule="auto"/>
        <w:rPr>
          <w:rFonts w:eastAsia="Times New Roman" w:cstheme="minorHAnsi"/>
          <w:iCs/>
          <w:spacing w:val="4"/>
          <w:shd w:val="clear" w:color="auto" w:fill="FFFFFF"/>
        </w:rPr>
      </w:pPr>
      <w:r w:rsidRPr="001D07F0">
        <w:rPr>
          <w:rFonts w:eastAsia="Trebuchet MS" w:cstheme="minorHAns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16" w:history="1">
        <w:r w:rsidRPr="001D07F0">
          <w:rPr>
            <w:rStyle w:val="Hyperlink"/>
            <w:rFonts w:eastAsia="Trebuchet MS" w:cstheme="minorHAnsi"/>
            <w:iCs/>
            <w:spacing w:val="4"/>
          </w:rPr>
          <w:t>business professionals</w:t>
        </w:r>
      </w:hyperlink>
      <w:r w:rsidRPr="001D07F0">
        <w:rPr>
          <w:rFonts w:eastAsia="Trebuchet MS" w:cstheme="minorHAnsi"/>
          <w:iCs/>
          <w:color w:val="000000"/>
          <w:spacing w:val="4"/>
        </w:rPr>
        <w:t xml:space="preserve">, </w:t>
      </w:r>
      <w:hyperlink r:id="rId17" w:history="1">
        <w:r w:rsidRPr="001D07F0">
          <w:rPr>
            <w:rStyle w:val="Hyperlink"/>
            <w:rFonts w:eastAsia="Trebuchet MS" w:cstheme="minorHAnsi"/>
            <w:iCs/>
            <w:spacing w:val="4"/>
          </w:rPr>
          <w:t>road warriors</w:t>
        </w:r>
      </w:hyperlink>
      <w:r w:rsidRPr="001D07F0">
        <w:rPr>
          <w:rFonts w:eastAsia="Trebuchet MS" w:cstheme="minorHAnsi"/>
          <w:iCs/>
          <w:color w:val="000000"/>
          <w:spacing w:val="4"/>
        </w:rPr>
        <w:t xml:space="preserve">, </w:t>
      </w:r>
      <w:hyperlink r:id="rId18" w:history="1">
        <w:r w:rsidRPr="001D07F0">
          <w:rPr>
            <w:rStyle w:val="Hyperlink"/>
            <w:rFonts w:eastAsia="Trebuchet MS" w:cstheme="minorHAnsi"/>
            <w:iCs/>
            <w:spacing w:val="4"/>
          </w:rPr>
          <w:t>students</w:t>
        </w:r>
      </w:hyperlink>
      <w:r w:rsidRPr="001D07F0">
        <w:rPr>
          <w:rFonts w:eastAsia="Trebuchet MS" w:cstheme="minorHAnsi"/>
          <w:iCs/>
          <w:color w:val="000000"/>
          <w:spacing w:val="4"/>
        </w:rPr>
        <w:t xml:space="preserve">, and </w:t>
      </w:r>
      <w:hyperlink r:id="rId19" w:history="1">
        <w:r w:rsidRPr="001D07F0">
          <w:rPr>
            <w:rStyle w:val="Hyperlink"/>
            <w:rFonts w:eastAsia="Trebuchet MS" w:cstheme="minorHAnsi"/>
            <w:iCs/>
            <w:spacing w:val="4"/>
          </w:rPr>
          <w:t>gamers</w:t>
        </w:r>
      </w:hyperlink>
      <w:r w:rsidRPr="001D07F0">
        <w:rPr>
          <w:rFonts w:eastAsia="Trebuchet MS" w:cstheme="minorHAns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4FA3F24E" w14:textId="0222156B" w:rsidR="00E83760" w:rsidRPr="001D07F0" w:rsidRDefault="007D507D" w:rsidP="001D07F0">
      <w:pPr>
        <w:spacing w:after="120" w:line="252" w:lineRule="auto"/>
        <w:jc w:val="center"/>
        <w:rPr>
          <w:rFonts w:cstheme="minorHAnsi"/>
        </w:rPr>
      </w:pPr>
      <w:r w:rsidRPr="001D07F0">
        <w:rPr>
          <w:rFonts w:cstheme="minorHAnsi"/>
          <w:bCs/>
          <w:i/>
          <w:spacing w:val="4"/>
        </w:rPr>
        <w:t>#   #   #</w:t>
      </w:r>
    </w:p>
    <w:bookmarkEnd w:id="1"/>
    <w:p w14:paraId="2B5ADD00" w14:textId="77777777" w:rsidR="00E83760" w:rsidRPr="009E2621" w:rsidRDefault="00E83760" w:rsidP="00611B34">
      <w:pPr>
        <w:spacing w:after="180" w:line="264" w:lineRule="auto"/>
        <w:rPr>
          <w:rFonts w:cstheme="minorHAnsi"/>
          <w:sz w:val="24"/>
          <w:szCs w:val="24"/>
        </w:rPr>
      </w:pPr>
    </w:p>
    <w:sectPr w:rsidR="00E83760" w:rsidRPr="009E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4362"/>
    <w:multiLevelType w:val="hybridMultilevel"/>
    <w:tmpl w:val="AB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73CE"/>
    <w:multiLevelType w:val="hybridMultilevel"/>
    <w:tmpl w:val="327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B92"/>
    <w:multiLevelType w:val="hybridMultilevel"/>
    <w:tmpl w:val="BDA0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D57A2"/>
    <w:multiLevelType w:val="hybridMultilevel"/>
    <w:tmpl w:val="680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4E51"/>
    <w:multiLevelType w:val="hybridMultilevel"/>
    <w:tmpl w:val="DB2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7525"/>
    <w:multiLevelType w:val="hybridMultilevel"/>
    <w:tmpl w:val="AEE8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4617D"/>
    <w:multiLevelType w:val="hybridMultilevel"/>
    <w:tmpl w:val="72E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6757"/>
    <w:multiLevelType w:val="hybridMultilevel"/>
    <w:tmpl w:val="A46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B"/>
    <w:rsid w:val="00011920"/>
    <w:rsid w:val="0002442A"/>
    <w:rsid w:val="000260E5"/>
    <w:rsid w:val="000268FE"/>
    <w:rsid w:val="0003734E"/>
    <w:rsid w:val="000607CF"/>
    <w:rsid w:val="00065492"/>
    <w:rsid w:val="000661B3"/>
    <w:rsid w:val="00081981"/>
    <w:rsid w:val="000829EE"/>
    <w:rsid w:val="000C136B"/>
    <w:rsid w:val="001007DC"/>
    <w:rsid w:val="00137AF2"/>
    <w:rsid w:val="00162A6A"/>
    <w:rsid w:val="00193CCC"/>
    <w:rsid w:val="001A547C"/>
    <w:rsid w:val="001B20E0"/>
    <w:rsid w:val="001D07F0"/>
    <w:rsid w:val="001F7537"/>
    <w:rsid w:val="00255DFB"/>
    <w:rsid w:val="002615D7"/>
    <w:rsid w:val="00264D50"/>
    <w:rsid w:val="002657CF"/>
    <w:rsid w:val="00267343"/>
    <w:rsid w:val="00286B6C"/>
    <w:rsid w:val="002B2F1B"/>
    <w:rsid w:val="002D46AB"/>
    <w:rsid w:val="002E4EA5"/>
    <w:rsid w:val="002E5C88"/>
    <w:rsid w:val="00363C1D"/>
    <w:rsid w:val="003920DC"/>
    <w:rsid w:val="003A0320"/>
    <w:rsid w:val="003B2A95"/>
    <w:rsid w:val="004143A1"/>
    <w:rsid w:val="00414A98"/>
    <w:rsid w:val="004644CE"/>
    <w:rsid w:val="004C47EF"/>
    <w:rsid w:val="004D5125"/>
    <w:rsid w:val="004D6B95"/>
    <w:rsid w:val="00511F70"/>
    <w:rsid w:val="00547AD8"/>
    <w:rsid w:val="0056105B"/>
    <w:rsid w:val="00565713"/>
    <w:rsid w:val="005912F7"/>
    <w:rsid w:val="005C3D70"/>
    <w:rsid w:val="005D028F"/>
    <w:rsid w:val="005F4247"/>
    <w:rsid w:val="005F71CA"/>
    <w:rsid w:val="00611B34"/>
    <w:rsid w:val="00662478"/>
    <w:rsid w:val="006625F9"/>
    <w:rsid w:val="00687EDB"/>
    <w:rsid w:val="006F2EDD"/>
    <w:rsid w:val="00722CAB"/>
    <w:rsid w:val="0073535D"/>
    <w:rsid w:val="00751E19"/>
    <w:rsid w:val="007A5346"/>
    <w:rsid w:val="007C4547"/>
    <w:rsid w:val="007C72FC"/>
    <w:rsid w:val="007D507D"/>
    <w:rsid w:val="007D5D34"/>
    <w:rsid w:val="008243FC"/>
    <w:rsid w:val="008400D0"/>
    <w:rsid w:val="008A5CD3"/>
    <w:rsid w:val="008D483C"/>
    <w:rsid w:val="008F5A0E"/>
    <w:rsid w:val="00901E72"/>
    <w:rsid w:val="00940AB3"/>
    <w:rsid w:val="0099054E"/>
    <w:rsid w:val="009E2621"/>
    <w:rsid w:val="009E6C7A"/>
    <w:rsid w:val="009F6CF9"/>
    <w:rsid w:val="00A22360"/>
    <w:rsid w:val="00A22A5F"/>
    <w:rsid w:val="00A27450"/>
    <w:rsid w:val="00A44D1F"/>
    <w:rsid w:val="00A748AC"/>
    <w:rsid w:val="00A861B5"/>
    <w:rsid w:val="00A87546"/>
    <w:rsid w:val="00AA16B8"/>
    <w:rsid w:val="00AA6136"/>
    <w:rsid w:val="00AB4364"/>
    <w:rsid w:val="00B40A49"/>
    <w:rsid w:val="00B52125"/>
    <w:rsid w:val="00C47CDC"/>
    <w:rsid w:val="00C569D5"/>
    <w:rsid w:val="00C7288C"/>
    <w:rsid w:val="00C82447"/>
    <w:rsid w:val="00C82E5F"/>
    <w:rsid w:val="00C8667D"/>
    <w:rsid w:val="00CB5D3D"/>
    <w:rsid w:val="00CB73DE"/>
    <w:rsid w:val="00CD4B8B"/>
    <w:rsid w:val="00CE05D4"/>
    <w:rsid w:val="00CE09E4"/>
    <w:rsid w:val="00D04FB1"/>
    <w:rsid w:val="00D20A4D"/>
    <w:rsid w:val="00D472D8"/>
    <w:rsid w:val="00D57865"/>
    <w:rsid w:val="00D74BAD"/>
    <w:rsid w:val="00DB200D"/>
    <w:rsid w:val="00DC0086"/>
    <w:rsid w:val="00DF0453"/>
    <w:rsid w:val="00DF1482"/>
    <w:rsid w:val="00E20B41"/>
    <w:rsid w:val="00E469CD"/>
    <w:rsid w:val="00E83760"/>
    <w:rsid w:val="00E95867"/>
    <w:rsid w:val="00EC6AAD"/>
    <w:rsid w:val="00ED4CFB"/>
    <w:rsid w:val="00F137CF"/>
    <w:rsid w:val="00F27B33"/>
    <w:rsid w:val="00F3551D"/>
    <w:rsid w:val="00FA66B8"/>
    <w:rsid w:val="00FE2B6C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2DD"/>
  <w15:chartTrackingRefBased/>
  <w15:docId w15:val="{887F4DA8-514E-4002-957C-C165EFC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5D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CE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j.com/articles/is-travel-coming-back-airports-have-busiest-days-since-march-2020-11615833942" TargetMode="External"/><Relationship Id="rId13" Type="http://schemas.openxmlformats.org/officeDocument/2006/relationships/hyperlink" Target="https://www.mobileedge.com/the-graphite-smartpack-backpack/" TargetMode="External"/><Relationship Id="rId18" Type="http://schemas.openxmlformats.org/officeDocument/2006/relationships/hyperlink" Target="https://www.mobileedge.com/collections/elementry-high-school-college-graduat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ashingtonpost.com/business/2021/03/25/jobless-claims-work-unemployment/" TargetMode="External"/><Relationship Id="rId12" Type="http://schemas.openxmlformats.org/officeDocument/2006/relationships/hyperlink" Target="https://www.mobileedge.com/the-graphite-nylon-briefcase/" TargetMode="External"/><Relationship Id="rId17" Type="http://schemas.openxmlformats.org/officeDocument/2006/relationships/hyperlink" Target="https://www.mobileedge.com/collections/personalities/lifesty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bileedge.com/collections/business-professional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collections/graphite-line-cases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10000mah-18w-pdqc-fast-charge-high-capacity-power-bank/" TargetMode="External"/><Relationship Id="rId10" Type="http://schemas.openxmlformats.org/officeDocument/2006/relationships/hyperlink" Target="https://www.forbes.com/sites/christopherelliott/2021/01/30/is-it-safe-to-travel-yet-heres-the-definitive-answer" TargetMode="External"/><Relationship Id="rId19" Type="http://schemas.openxmlformats.org/officeDocument/2006/relationships/hyperlink" Target="https://www.mobileedge.com/collections/gaming-coll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" TargetMode="External"/><Relationship Id="rId14" Type="http://schemas.openxmlformats.org/officeDocument/2006/relationships/hyperlink" Target="https://www.mobileedge.com/core-power-ac-27000-char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McGovern</dc:creator>
  <cp:keywords/>
  <dc:description/>
  <cp:lastModifiedBy>Paul June</cp:lastModifiedBy>
  <cp:revision>2</cp:revision>
  <dcterms:created xsi:type="dcterms:W3CDTF">2021-03-25T23:17:00Z</dcterms:created>
  <dcterms:modified xsi:type="dcterms:W3CDTF">2021-03-25T23:17:00Z</dcterms:modified>
</cp:coreProperties>
</file>