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F32DAF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23EACA5" w:rsidR="00C47CDC" w:rsidRPr="0025265A" w:rsidRDefault="00187D05" w:rsidP="00187D05">
      <w:pPr>
        <w:spacing w:before="120" w:after="24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</w:rPr>
        <w:drawing>
          <wp:inline distT="0" distB="0" distL="0" distR="0" wp14:anchorId="69721D44" wp14:editId="569249E7">
            <wp:extent cx="2340864" cy="548640"/>
            <wp:effectExtent l="0" t="0" r="2540" b="381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D216" w14:textId="725A9567" w:rsidR="00A0395C" w:rsidRPr="00A0395C" w:rsidRDefault="00B638D2" w:rsidP="00DD154F">
      <w:pPr>
        <w:spacing w:after="240" w:line="216" w:lineRule="auto"/>
        <w:contextualSpacing/>
        <w:jc w:val="center"/>
        <w:rPr>
          <w:rFonts w:cs="Calibri"/>
          <w:b/>
          <w:caps/>
          <w:sz w:val="36"/>
          <w:szCs w:val="36"/>
          <w:u w:val="single"/>
        </w:rPr>
      </w:pPr>
      <w:bookmarkStart w:id="0" w:name="_Hlk77865036"/>
      <w:bookmarkStart w:id="1" w:name="_Hlk77936564"/>
      <w:bookmarkStart w:id="2" w:name="_Hlk70596559"/>
      <w:bookmarkStart w:id="3" w:name="_Hlk46925722"/>
      <w:r w:rsidRPr="00B638D2">
        <w:rPr>
          <w:rFonts w:cs="Calibri"/>
          <w:b/>
          <w:caps/>
          <w:sz w:val="36"/>
          <w:szCs w:val="36"/>
          <w:u w:val="single"/>
        </w:rPr>
        <w:t xml:space="preserve">Students Heading Back to School Need to Protect </w:t>
      </w:r>
      <w:r>
        <w:rPr>
          <w:rFonts w:cs="Calibri"/>
          <w:b/>
          <w:caps/>
          <w:sz w:val="36"/>
          <w:szCs w:val="36"/>
          <w:u w:val="single"/>
        </w:rPr>
        <w:br/>
      </w:r>
      <w:r w:rsidRPr="00B638D2">
        <w:rPr>
          <w:rFonts w:cs="Calibri"/>
          <w:b/>
          <w:caps/>
          <w:sz w:val="36"/>
          <w:szCs w:val="36"/>
          <w:u w:val="single"/>
        </w:rPr>
        <w:t>Their Gaming Gear Too</w:t>
      </w:r>
      <w:bookmarkEnd w:id="0"/>
    </w:p>
    <w:bookmarkEnd w:id="1"/>
    <w:p w14:paraId="22615514" w14:textId="6F13FDEF" w:rsidR="00C47CDC" w:rsidRDefault="00B638D2" w:rsidP="00DD154F">
      <w:pPr>
        <w:spacing w:after="240" w:line="216" w:lineRule="auto"/>
        <w:contextualSpacing/>
        <w:jc w:val="center"/>
        <w:rPr>
          <w:rFonts w:cs="Calibri"/>
          <w:b/>
          <w:sz w:val="28"/>
          <w:szCs w:val="28"/>
        </w:rPr>
      </w:pPr>
      <w:r w:rsidRPr="00B638D2">
        <w:rPr>
          <w:rFonts w:cs="Calibri"/>
          <w:b/>
          <w:sz w:val="28"/>
          <w:szCs w:val="28"/>
        </w:rPr>
        <w:t xml:space="preserve">Mobile Edge Leads the Way with Console-Ready Gaming Backpacks, Mobile Power &amp; More! </w:t>
      </w:r>
    </w:p>
    <w:p w14:paraId="75C20EDE" w14:textId="77777777" w:rsidR="00A0395C" w:rsidRPr="00DD154F" w:rsidRDefault="00A0395C" w:rsidP="00DD154F">
      <w:pPr>
        <w:spacing w:after="240" w:line="216" w:lineRule="auto"/>
        <w:contextualSpacing/>
        <w:jc w:val="center"/>
        <w:rPr>
          <w:b/>
          <w:bCs/>
          <w:sz w:val="28"/>
          <w:szCs w:val="28"/>
        </w:rPr>
      </w:pPr>
    </w:p>
    <w:bookmarkEnd w:id="2"/>
    <w:p w14:paraId="4EB3EFB8" w14:textId="3F4DE408" w:rsidR="00B638D2" w:rsidRPr="00FA344A" w:rsidRDefault="00C47CDC" w:rsidP="00B638D2">
      <w:pPr>
        <w:spacing w:after="120" w:line="252" w:lineRule="auto"/>
      </w:pPr>
      <w:r w:rsidRPr="003B5EB9">
        <w:rPr>
          <w:rFonts w:cs="Calibri"/>
          <w:i/>
          <w:color w:val="222222"/>
          <w:spacing w:val="4"/>
        </w:rPr>
        <w:t xml:space="preserve">ANAHEIM, CA </w:t>
      </w:r>
      <w:r w:rsidR="00CB73DE" w:rsidRPr="003B5EB9">
        <w:rPr>
          <w:rFonts w:cs="Calibri"/>
          <w:i/>
          <w:color w:val="222222"/>
          <w:spacing w:val="4"/>
        </w:rPr>
        <w:t>(</w:t>
      </w:r>
      <w:r w:rsidR="00B638D2">
        <w:rPr>
          <w:rFonts w:cs="Calibri"/>
          <w:i/>
          <w:color w:val="222222"/>
          <w:spacing w:val="4"/>
        </w:rPr>
        <w:t>August 3</w:t>
      </w:r>
      <w:r w:rsidR="005923CD" w:rsidRPr="003B5EB9">
        <w:rPr>
          <w:rFonts w:cs="Calibri"/>
          <w:i/>
          <w:color w:val="222222"/>
          <w:spacing w:val="4"/>
        </w:rPr>
        <w:t>,</w:t>
      </w:r>
      <w:r w:rsidR="00CB73DE" w:rsidRPr="003B5EB9">
        <w:rPr>
          <w:rFonts w:cs="Calibri"/>
          <w:i/>
          <w:color w:val="222222"/>
          <w:spacing w:val="4"/>
        </w:rPr>
        <w:t xml:space="preserve"> 2021</w:t>
      </w:r>
      <w:r w:rsidRPr="003B5EB9">
        <w:rPr>
          <w:rFonts w:cs="Calibri"/>
          <w:i/>
          <w:color w:val="222222"/>
          <w:spacing w:val="4"/>
        </w:rPr>
        <w:t>)—</w:t>
      </w:r>
      <w:bookmarkEnd w:id="3"/>
      <w:r w:rsidR="00B638D2" w:rsidRPr="00FA344A">
        <w:t xml:space="preserve">Soon students will be heading back to school. Most will be carrying </w:t>
      </w:r>
      <w:hyperlink r:id="rId7" w:history="1">
        <w:r w:rsidR="00B638D2" w:rsidRPr="00A51468">
          <w:rPr>
            <w:rStyle w:val="Hyperlink"/>
          </w:rPr>
          <w:t>more gear than ever</w:t>
        </w:r>
      </w:hyperlink>
      <w:r w:rsidR="00B638D2" w:rsidRPr="00FA344A">
        <w:t>, ranging from laptops, tablets, smartphones, and mobile power packs to various cords, accessories</w:t>
      </w:r>
      <w:r w:rsidR="00403594">
        <w:t>,</w:t>
      </w:r>
      <w:r w:rsidR="00B638D2" w:rsidRPr="00FA344A">
        <w:t xml:space="preserve"> and other techy tools designed to optimize their educational experience.</w:t>
      </w:r>
    </w:p>
    <w:p w14:paraId="68004287" w14:textId="77777777" w:rsidR="00B638D2" w:rsidRPr="00FA344A" w:rsidRDefault="00B638D2" w:rsidP="00B638D2">
      <w:pPr>
        <w:spacing w:after="120" w:line="252" w:lineRule="auto"/>
      </w:pPr>
      <w:r w:rsidRPr="00FA344A">
        <w:t xml:space="preserve">While parents and students are rightly focused on academics, students can’t be all school and no play. After a year of </w:t>
      </w:r>
      <w:r>
        <w:t>remote</w:t>
      </w:r>
      <w:r w:rsidRPr="00FA344A">
        <w:t xml:space="preserve"> learning, going back to school this year will no doubt accentuate the social aspect of being with classmates and friends again, which inevitably will lead to gaming. </w:t>
      </w:r>
    </w:p>
    <w:p w14:paraId="6D052954" w14:textId="58D236AD" w:rsidR="00B638D2" w:rsidRPr="00FA344A" w:rsidRDefault="00B638D2" w:rsidP="00B638D2">
      <w:pPr>
        <w:spacing w:after="120" w:line="252" w:lineRule="auto"/>
      </w:pPr>
      <w:r w:rsidRPr="00FA344A">
        <w:t xml:space="preserve">“Whether it’s a gaming laptop, a full-sized console, or a handheld one, students of all ages </w:t>
      </w:r>
      <w:r>
        <w:t xml:space="preserve">heading back to school </w:t>
      </w:r>
      <w:r w:rsidRPr="00FA344A">
        <w:t xml:space="preserve">need to organize their tech and protect it from unexpected drops and bumps,” explains Paul June, </w:t>
      </w:r>
      <w:r w:rsidRPr="00FA344A">
        <w:rPr>
          <w:rFonts w:cstheme="minorHAnsi"/>
          <w:shd w:val="clear" w:color="auto" w:fill="FFFFFF"/>
        </w:rPr>
        <w:t xml:space="preserve">VP of Marketing for </w:t>
      </w:r>
      <w:hyperlink r:id="rId8" w:history="1">
        <w:r w:rsidRPr="002B5D48">
          <w:rPr>
            <w:rStyle w:val="Hyperlink"/>
            <w:rFonts w:cstheme="minorHAnsi"/>
            <w:shd w:val="clear" w:color="auto" w:fill="FFFFFF"/>
          </w:rPr>
          <w:t>Mobile Edge</w:t>
        </w:r>
      </w:hyperlink>
      <w:r w:rsidRPr="00FA344A">
        <w:rPr>
          <w:rFonts w:cstheme="minorHAnsi"/>
          <w:shd w:val="clear" w:color="auto" w:fill="FFFFFF"/>
        </w:rPr>
        <w:t>, a leading manufacturer of protective laptop and gaming console cases, backpacks, and accessories for students. “</w:t>
      </w:r>
      <w:r w:rsidRPr="00FA344A">
        <w:t>Mobile Edge has them covered and then some with a wide selection of console-ready gaming backpacks, including our award</w:t>
      </w:r>
      <w:r w:rsidR="00403594">
        <w:t>-</w:t>
      </w:r>
      <w:r w:rsidRPr="00FA344A">
        <w:t xml:space="preserve">winning </w:t>
      </w:r>
      <w:hyperlink r:id="rId9" w:history="1">
        <w:r w:rsidRPr="00FA344A">
          <w:rPr>
            <w:rStyle w:val="Hyperlink"/>
          </w:rPr>
          <w:t>Core Gaming Backpack</w:t>
        </w:r>
      </w:hyperlink>
      <w:r w:rsidRPr="00FA344A">
        <w:rPr>
          <w:rStyle w:val="Hyperlink"/>
          <w:color w:val="auto"/>
          <w:u w:val="none"/>
        </w:rPr>
        <w:t>.”</w:t>
      </w:r>
      <w:r w:rsidRPr="00FA344A">
        <w:t xml:space="preserve"> </w:t>
      </w:r>
    </w:p>
    <w:p w14:paraId="7A0F781E" w14:textId="016107DC" w:rsidR="00B638D2" w:rsidRDefault="00B638D2" w:rsidP="00B638D2">
      <w:pPr>
        <w:spacing w:after="120" w:line="252" w:lineRule="auto"/>
        <w:rPr>
          <w:rFonts w:cstheme="minorHAnsi"/>
        </w:rPr>
      </w:pPr>
      <w:r>
        <w:rPr>
          <w:rFonts w:cstheme="minorHAnsi"/>
        </w:rPr>
        <w:t xml:space="preserve">Spacious and durable, our </w:t>
      </w:r>
      <w:r w:rsidRPr="00FA344A">
        <w:rPr>
          <w:rFonts w:cstheme="minorHAnsi"/>
        </w:rPr>
        <w:t>Core Gaming Backpack</w:t>
      </w:r>
      <w:r>
        <w:rPr>
          <w:rFonts w:cstheme="minorHAnsi"/>
        </w:rPr>
        <w:t>s</w:t>
      </w:r>
      <w:r w:rsidRPr="00FA344A">
        <w:t xml:space="preserve"> </w:t>
      </w:r>
      <w:r w:rsidRPr="00FA344A">
        <w:rPr>
          <w:rFonts w:cstheme="minorHAnsi"/>
        </w:rPr>
        <w:t>offer</w:t>
      </w:r>
      <w:r>
        <w:rPr>
          <w:rFonts w:cstheme="minorHAnsi"/>
        </w:rPr>
        <w:t xml:space="preserve"> s</w:t>
      </w:r>
      <w:r w:rsidRPr="00FA344A">
        <w:rPr>
          <w:rFonts w:cstheme="minorHAnsi"/>
        </w:rPr>
        <w:t>torage for laptop and gaming consoles and feature</w:t>
      </w:r>
      <w:r>
        <w:rPr>
          <w:rFonts w:cstheme="minorHAnsi"/>
        </w:rPr>
        <w:t xml:space="preserve"> numerous</w:t>
      </w:r>
      <w:r w:rsidRPr="00FA344A">
        <w:rPr>
          <w:rFonts w:cstheme="minorHAnsi"/>
        </w:rPr>
        <w:t xml:space="preserve"> pockets and zippered compartments for cables, chargers, headphones, keyboard</w:t>
      </w:r>
      <w:r>
        <w:rPr>
          <w:rFonts w:cstheme="minorHAnsi"/>
        </w:rPr>
        <w:t>s</w:t>
      </w:r>
      <w:r w:rsidRPr="00FA344A">
        <w:rPr>
          <w:rFonts w:cstheme="minorHAnsi"/>
        </w:rPr>
        <w:t>, and personal items such as snacks or even a change of clothes for overnighter</w:t>
      </w:r>
      <w:r>
        <w:rPr>
          <w:rFonts w:cstheme="minorHAnsi"/>
        </w:rPr>
        <w:t>s</w:t>
      </w:r>
      <w:r w:rsidRPr="00FA344A">
        <w:rPr>
          <w:rFonts w:cstheme="minorHAnsi"/>
        </w:rPr>
        <w:t>. Pre-wired for</w:t>
      </w:r>
      <w:r>
        <w:rPr>
          <w:rFonts w:cstheme="minorHAnsi"/>
        </w:rPr>
        <w:t xml:space="preserve"> </w:t>
      </w:r>
      <w:r w:rsidRPr="00FA344A">
        <w:rPr>
          <w:rFonts w:cstheme="minorHAnsi"/>
        </w:rPr>
        <w:t>power bank</w:t>
      </w:r>
      <w:r>
        <w:rPr>
          <w:rFonts w:cstheme="minorHAnsi"/>
        </w:rPr>
        <w:t>s</w:t>
      </w:r>
      <w:r w:rsidRPr="00FA344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FA344A">
        <w:rPr>
          <w:rFonts w:cstheme="minorHAnsi"/>
        </w:rPr>
        <w:t>Core Gaming Backpack</w:t>
      </w:r>
      <w:r>
        <w:rPr>
          <w:rFonts w:cstheme="minorHAnsi"/>
        </w:rPr>
        <w:t>s</w:t>
      </w:r>
      <w:r w:rsidRPr="00FA344A">
        <w:rPr>
          <w:rFonts w:cstheme="minorHAnsi"/>
        </w:rPr>
        <w:t xml:space="preserve"> </w:t>
      </w:r>
      <w:r>
        <w:rPr>
          <w:rFonts w:cstheme="minorHAnsi"/>
        </w:rPr>
        <w:t xml:space="preserve">are </w:t>
      </w:r>
      <w:r w:rsidRPr="00FA344A">
        <w:rPr>
          <w:rFonts w:cstheme="minorHAnsi"/>
        </w:rPr>
        <w:t xml:space="preserve">perfect for students on the go, especially </w:t>
      </w:r>
      <w:r>
        <w:rPr>
          <w:rFonts w:cstheme="minorHAnsi"/>
        </w:rPr>
        <w:t xml:space="preserve">high </w:t>
      </w:r>
      <w:r w:rsidR="00403594">
        <w:rPr>
          <w:rFonts w:cstheme="minorHAnsi"/>
        </w:rPr>
        <w:t>school,</w:t>
      </w:r>
      <w:r>
        <w:rPr>
          <w:rFonts w:cstheme="minorHAnsi"/>
        </w:rPr>
        <w:t xml:space="preserve"> and </w:t>
      </w:r>
      <w:r w:rsidRPr="00FA344A">
        <w:rPr>
          <w:rFonts w:cstheme="minorHAnsi"/>
        </w:rPr>
        <w:t>college students. One version even features a hook and loop panel for displaying school and team badges and patches.</w:t>
      </w:r>
    </w:p>
    <w:p w14:paraId="536A8D89" w14:textId="77777777" w:rsidR="00B638D2" w:rsidRPr="00FA344A" w:rsidRDefault="00B638D2" w:rsidP="00B638D2">
      <w:pPr>
        <w:spacing w:after="120" w:line="252" w:lineRule="auto"/>
        <w:rPr>
          <w:rFonts w:cstheme="minorHAnsi"/>
        </w:rPr>
      </w:pPr>
      <w:r w:rsidRPr="00FA344A">
        <w:t xml:space="preserve">Couple the Core Gaming Backpack with our powerful </w:t>
      </w:r>
      <w:hyperlink r:id="rId10" w:history="1">
        <w:r w:rsidRPr="00FA344A">
          <w:rPr>
            <w:rStyle w:val="Hyperlink"/>
            <w:rFonts w:cstheme="minorHAnsi"/>
          </w:rPr>
          <w:t>Core Power AC USB 27,000mAh Portable Laptop Charger</w:t>
        </w:r>
      </w:hyperlink>
      <w:r w:rsidRPr="00FA344A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and you’ve got the makings of a great </w:t>
      </w:r>
      <w:r w:rsidRPr="00FA344A">
        <w:t>“go-bag” of choice for your student gamer</w:t>
      </w:r>
      <w:r w:rsidRPr="00FA344A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>T</w:t>
      </w:r>
      <w:r w:rsidRPr="00FA344A">
        <w:rPr>
          <w:rFonts w:cstheme="minorHAnsi"/>
          <w:shd w:val="clear" w:color="auto" w:fill="FFFFFF"/>
        </w:rPr>
        <w:t>h</w:t>
      </w:r>
      <w:r>
        <w:rPr>
          <w:rFonts w:cstheme="minorHAnsi"/>
          <w:shd w:val="clear" w:color="auto" w:fill="FFFFFF"/>
        </w:rPr>
        <w:t>is charger</w:t>
      </w:r>
      <w:r w:rsidRPr="00FA344A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provides mobile power for even the most power-hungry devices, such as laptops and gaming consoles. Plus, with </w:t>
      </w:r>
      <w:r>
        <w:rPr>
          <w:rStyle w:val="Hyperlink"/>
          <w:rFonts w:cstheme="minorHAnsi"/>
          <w:color w:val="auto"/>
          <w:u w:val="none"/>
          <w:shd w:val="clear" w:color="auto" w:fill="FFFFFF"/>
        </w:rPr>
        <w:t>a</w:t>
      </w:r>
      <w:r w:rsidRPr="00FA344A">
        <w:rPr>
          <w:rFonts w:cstheme="minorHAnsi"/>
          <w:shd w:val="clear" w:color="auto" w:fill="FFFFFF"/>
        </w:rPr>
        <w:t xml:space="preserve"> universal AC outlet, no special adapters are needed.</w:t>
      </w:r>
      <w:r w:rsidRPr="00FA344A">
        <w:rPr>
          <w:rFonts w:cstheme="minorHAnsi"/>
        </w:rPr>
        <w:t xml:space="preserve"> </w:t>
      </w:r>
      <w:r w:rsidRPr="00FA344A">
        <w:rPr>
          <w:rFonts w:cstheme="minorHAnsi"/>
          <w:shd w:val="clear" w:color="auto" w:fill="FFFFFF"/>
        </w:rPr>
        <w:t>Lightweight, compact, and durable, it slips easily into laptop bags or backpacks and meets FAA</w:t>
      </w:r>
      <w:r w:rsidRPr="00FA344A">
        <w:rPr>
          <w:rFonts w:cstheme="minorHAnsi"/>
        </w:rPr>
        <w:t xml:space="preserve"> </w:t>
      </w:r>
      <w:hyperlink r:id="rId11" w:history="1">
        <w:r w:rsidRPr="00FA344A">
          <w:rPr>
            <w:rStyle w:val="Hyperlink"/>
            <w:rFonts w:cstheme="minorHAnsi"/>
          </w:rPr>
          <w:t>carry-on requirements for lithium-ion batteries</w:t>
        </w:r>
      </w:hyperlink>
      <w:r w:rsidRPr="00FA344A">
        <w:rPr>
          <w:rFonts w:cstheme="minorHAnsi"/>
        </w:rPr>
        <w:t>.</w:t>
      </w:r>
    </w:p>
    <w:p w14:paraId="4829B04C" w14:textId="77777777" w:rsidR="00B638D2" w:rsidRPr="00FA344A" w:rsidRDefault="00B638D2" w:rsidP="00B638D2">
      <w:pPr>
        <w:spacing w:after="120" w:line="252" w:lineRule="auto"/>
        <w:rPr>
          <w:rStyle w:val="Hyperlink"/>
          <w:rFonts w:cs="Calibri"/>
          <w:color w:val="auto"/>
          <w:u w:val="none"/>
        </w:rPr>
      </w:pPr>
      <w:r w:rsidRPr="00FA344A">
        <w:rPr>
          <w:rFonts w:cstheme="minorHAnsi"/>
        </w:rPr>
        <w:t>F</w:t>
      </w:r>
      <w:r w:rsidRPr="00FA344A">
        <w:t xml:space="preserve">or Alienware fans, the </w:t>
      </w:r>
      <w:hyperlink r:id="rId12" w:history="1">
        <w:r w:rsidRPr="00FA344A">
          <w:rPr>
            <w:rStyle w:val="Hyperlink"/>
          </w:rPr>
          <w:t>Alienware M17 Pro Backpack</w:t>
        </w:r>
      </w:hyperlink>
      <w:r w:rsidRPr="00FA344A">
        <w:t xml:space="preserve"> is designed specifically for the new Thin &amp; Light m-Series laptops. Loaded with features, this lightweight backpack is perfect for student gamers who </w:t>
      </w:r>
      <w:r>
        <w:t>want</w:t>
      </w:r>
      <w:r w:rsidRPr="00FA344A">
        <w:t xml:space="preserve"> to rock the distinctive Alienware look—and if they’re really into </w:t>
      </w:r>
      <w:hyperlink r:id="rId13" w:history="1">
        <w:r w:rsidRPr="00FA344A">
          <w:rPr>
            <w:rStyle w:val="Hyperlink"/>
            <w:rFonts w:cs="Calibri"/>
          </w:rPr>
          <w:t>Alienware</w:t>
        </w:r>
      </w:hyperlink>
      <w:r w:rsidRPr="00FA344A">
        <w:rPr>
          <w:rFonts w:cs="Calibri"/>
        </w:rPr>
        <w:t xml:space="preserve"> fashion, they can browse Mobile Edge’s full line of Alienware </w:t>
      </w:r>
      <w:hyperlink r:id="rId14" w:history="1">
        <w:r w:rsidRPr="00FA344A">
          <w:rPr>
            <w:rStyle w:val="Hyperlink"/>
            <w:rFonts w:cs="Calibri"/>
          </w:rPr>
          <w:t>apparel</w:t>
        </w:r>
      </w:hyperlink>
      <w:r w:rsidRPr="00FA344A">
        <w:rPr>
          <w:rStyle w:val="Hyperlink"/>
          <w:rFonts w:cs="Calibri"/>
          <w:color w:val="auto"/>
          <w:u w:val="none"/>
        </w:rPr>
        <w:t>.</w:t>
      </w:r>
    </w:p>
    <w:p w14:paraId="025D3A6A" w14:textId="00E49AD2" w:rsidR="00B638D2" w:rsidRPr="00FA344A" w:rsidRDefault="00B638D2" w:rsidP="00B638D2">
      <w:pPr>
        <w:spacing w:after="120" w:line="252" w:lineRule="auto"/>
      </w:pPr>
      <w:r w:rsidRPr="00FA344A">
        <w:t xml:space="preserve">Students </w:t>
      </w:r>
      <w:r>
        <w:t xml:space="preserve">also </w:t>
      </w:r>
      <w:r w:rsidRPr="00FA344A">
        <w:t>need accessories t</w:t>
      </w:r>
      <w:r>
        <w:t>hat</w:t>
      </w:r>
      <w:r w:rsidRPr="00FA344A">
        <w:t xml:space="preserve"> enhance both their gaming performance as well as support their</w:t>
      </w:r>
      <w:r>
        <w:t xml:space="preserve"> </w:t>
      </w:r>
      <w:r w:rsidRPr="00FA344A">
        <w:t xml:space="preserve">academic pursuits. While we’ve listed a few popular items below, you can check out our entire lineup of </w:t>
      </w:r>
      <w:r w:rsidRPr="00FA344A">
        <w:rPr>
          <w:rFonts w:cstheme="minorHAnsi"/>
        </w:rPr>
        <w:t xml:space="preserve">mobile power solutions and personal productivity products </w:t>
      </w:r>
      <w:r w:rsidR="00403594">
        <w:rPr>
          <w:rFonts w:cstheme="minorHAnsi"/>
        </w:rPr>
        <w:t>on</w:t>
      </w:r>
      <w:r w:rsidRPr="00FA344A">
        <w:rPr>
          <w:rFonts w:cstheme="minorHAnsi"/>
        </w:rPr>
        <w:t xml:space="preserve"> our </w:t>
      </w:r>
      <w:hyperlink r:id="rId15" w:history="1">
        <w:r w:rsidRPr="00FA344A">
          <w:rPr>
            <w:rStyle w:val="Hyperlink"/>
            <w:rFonts w:cstheme="minorHAnsi"/>
          </w:rPr>
          <w:t>website</w:t>
        </w:r>
      </w:hyperlink>
      <w:r w:rsidRPr="00FA344A">
        <w:rPr>
          <w:rFonts w:cstheme="minorHAnsi"/>
        </w:rPr>
        <w:t>.</w:t>
      </w:r>
    </w:p>
    <w:p w14:paraId="4D96B013" w14:textId="77777777" w:rsidR="00B638D2" w:rsidRPr="00FA344A" w:rsidRDefault="00B638D2" w:rsidP="00B638D2">
      <w:pPr>
        <w:spacing w:after="120" w:line="252" w:lineRule="auto"/>
        <w:rPr>
          <w:rFonts w:cs="Calibri"/>
        </w:rPr>
      </w:pPr>
      <w:r w:rsidRPr="00FA344A">
        <w:rPr>
          <w:rFonts w:cstheme="minorHAnsi"/>
        </w:rPr>
        <w:t xml:space="preserve">The </w:t>
      </w:r>
      <w:hyperlink r:id="rId16" w:history="1">
        <w:r w:rsidRPr="00FA344A">
          <w:rPr>
            <w:rStyle w:val="Hyperlink"/>
            <w:rFonts w:cstheme="minorHAnsi"/>
          </w:rPr>
          <w:t>Universal 4-Port 6A USB Desktop Smart Charger</w:t>
        </w:r>
      </w:hyperlink>
      <w:r w:rsidRPr="00FA344A">
        <w:rPr>
          <w:rFonts w:cstheme="minorHAnsi"/>
        </w:rPr>
        <w:t xml:space="preserve"> charges up to four smartphones, tablets, and other USB devices at once. All four ports can support 1A or 2A charging for a total output of 6A when all ports are in use. It’s a must-have for college dorm rooms or student apartments</w:t>
      </w:r>
      <w:r w:rsidRPr="00FA344A">
        <w:rPr>
          <w:rFonts w:cs="Calibri"/>
        </w:rPr>
        <w:t xml:space="preserve">. </w:t>
      </w:r>
    </w:p>
    <w:p w14:paraId="28EDB241" w14:textId="5D142A47" w:rsidR="00B638D2" w:rsidRPr="00FA344A" w:rsidRDefault="00B638D2" w:rsidP="00B638D2">
      <w:pPr>
        <w:spacing w:after="120" w:line="252" w:lineRule="auto"/>
      </w:pPr>
      <w:r w:rsidRPr="00FA344A">
        <w:lastRenderedPageBreak/>
        <w:t xml:space="preserve">The </w:t>
      </w:r>
      <w:hyperlink r:id="rId17" w:history="1">
        <w:r w:rsidRPr="00FA344A">
          <w:rPr>
            <w:rStyle w:val="Hyperlink"/>
          </w:rPr>
          <w:t>Core Gaming Mouse Mat XL</w:t>
        </w:r>
      </w:hyperlink>
      <w:r w:rsidRPr="00FA344A">
        <w:t xml:space="preserve"> is a pro-style, precision gaming mouse mat made of an ultra-smooth fabric designed to optimize mouse performance. At 32.5″ x 15″</w:t>
      </w:r>
      <w:r w:rsidR="00403594">
        <w:t>,</w:t>
      </w:r>
      <w:r w:rsidRPr="00FA344A">
        <w:t xml:space="preserve"> it can easily accommodate a gaming mouse and keyboard.</w:t>
      </w:r>
    </w:p>
    <w:p w14:paraId="41DC40EE" w14:textId="77777777" w:rsidR="00B638D2" w:rsidRPr="00FA344A" w:rsidRDefault="00B638D2" w:rsidP="00B638D2">
      <w:pPr>
        <w:spacing w:after="120" w:line="252" w:lineRule="auto"/>
        <w:rPr>
          <w:rFonts w:cstheme="minorHAnsi"/>
        </w:rPr>
      </w:pPr>
      <w:r w:rsidRPr="00FA344A">
        <w:rPr>
          <w:rFonts w:cstheme="minorHAnsi"/>
        </w:rPr>
        <w:t xml:space="preserve">The 18.5” </w:t>
      </w:r>
      <w:hyperlink r:id="rId18" w:history="1">
        <w:r w:rsidRPr="00FA344A">
          <w:rPr>
            <w:rStyle w:val="Hyperlink"/>
          </w:rPr>
          <w:t>Core Gel Keyboard Wrist Rest</w:t>
        </w:r>
      </w:hyperlink>
      <w:r w:rsidRPr="00FA344A">
        <w:rPr>
          <w:rFonts w:cstheme="minorHAnsi"/>
        </w:rPr>
        <w:t xml:space="preserve"> provides comfortable cushioning and support for full-sized keyboards. Built to last, it features anti-fray stitching and is made from an easy-to-clean fabric cover.</w:t>
      </w:r>
    </w:p>
    <w:p w14:paraId="39B3B1B8" w14:textId="77777777" w:rsidR="00B638D2" w:rsidRPr="00FA344A" w:rsidRDefault="00B638D2" w:rsidP="00B638D2">
      <w:pPr>
        <w:spacing w:after="120" w:line="252" w:lineRule="auto"/>
        <w:rPr>
          <w:rFonts w:cstheme="minorHAnsi"/>
        </w:rPr>
      </w:pPr>
      <w:r w:rsidRPr="00FA344A">
        <w:rPr>
          <w:rFonts w:cstheme="minorHAnsi"/>
        </w:rPr>
        <w:t xml:space="preserve">All Mobile Edge protective cases, backpacks, and messenger bags are backed by a lifetime warranty and a 100% customer satisfaction guarantee. </w:t>
      </w:r>
    </w:p>
    <w:p w14:paraId="3DB5AFB8" w14:textId="3DC4BEF8" w:rsidR="00B638D2" w:rsidRPr="00FA344A" w:rsidRDefault="00B638D2" w:rsidP="00B638D2">
      <w:pPr>
        <w:spacing w:after="120" w:line="252" w:lineRule="auto"/>
        <w:rPr>
          <w:rFonts w:cstheme="minorHAnsi"/>
        </w:rPr>
      </w:pPr>
      <w:r w:rsidRPr="00FA344A">
        <w:rPr>
          <w:rFonts w:cstheme="minorHAnsi"/>
        </w:rPr>
        <w:t>Also, for a limited time, customers can get 20% off regular</w:t>
      </w:r>
      <w:r w:rsidR="00403594">
        <w:rPr>
          <w:rFonts w:cstheme="minorHAnsi"/>
        </w:rPr>
        <w:t>-</w:t>
      </w:r>
      <w:r w:rsidRPr="00FA344A">
        <w:rPr>
          <w:rFonts w:cstheme="minorHAnsi"/>
        </w:rPr>
        <w:t xml:space="preserve">priced items when they use promo code </w:t>
      </w:r>
      <w:r w:rsidRPr="00FA344A">
        <w:rPr>
          <w:rFonts w:cstheme="minorHAnsi"/>
          <w:b/>
          <w:bCs/>
        </w:rPr>
        <w:t>SCHOOL</w:t>
      </w:r>
      <w:r w:rsidRPr="00FA344A">
        <w:rPr>
          <w:rFonts w:cstheme="minorHAnsi"/>
        </w:rPr>
        <w:t xml:space="preserve"> at checkout from the Mobile Edge online store (some exclusions apply).</w:t>
      </w:r>
    </w:p>
    <w:p w14:paraId="7E22F171" w14:textId="77777777" w:rsidR="00B638D2" w:rsidRPr="00CE05D4" w:rsidRDefault="00B638D2" w:rsidP="00B638D2">
      <w:pPr>
        <w:spacing w:after="120" w:line="252" w:lineRule="auto"/>
        <w:rPr>
          <w:b/>
          <w:bCs/>
          <w:sz w:val="28"/>
          <w:szCs w:val="28"/>
        </w:rPr>
      </w:pPr>
      <w:r w:rsidRPr="00CE05D4">
        <w:rPr>
          <w:b/>
          <w:bCs/>
          <w:sz w:val="28"/>
          <w:szCs w:val="28"/>
        </w:rPr>
        <w:t>About Mobile Edge</w:t>
      </w:r>
    </w:p>
    <w:p w14:paraId="1D9586D2" w14:textId="77777777" w:rsidR="00B638D2" w:rsidRPr="00A24057" w:rsidRDefault="00B638D2" w:rsidP="00B638D2">
      <w:pPr>
        <w:spacing w:after="120" w:line="252" w:lineRule="auto"/>
        <w:rPr>
          <w:rFonts w:eastAsia="Times New Roman" w:cstheme="minorHAnsi"/>
          <w:iCs/>
          <w:spacing w:val="4"/>
          <w:shd w:val="clear" w:color="auto" w:fill="FFFFFF"/>
        </w:rPr>
      </w:pPr>
      <w:r w:rsidRPr="00A24057">
        <w:rPr>
          <w:rFonts w:eastAsia="Trebuchet MS" w:cstheme="minorHAns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19" w:history="1">
        <w:r w:rsidRPr="00A24057">
          <w:rPr>
            <w:rStyle w:val="Hyperlink"/>
            <w:rFonts w:eastAsia="Trebuchet MS" w:cstheme="minorHAnsi"/>
            <w:iCs/>
            <w:spacing w:val="4"/>
          </w:rPr>
          <w:t>business professionals</w:t>
        </w:r>
      </w:hyperlink>
      <w:r w:rsidRPr="00A24057">
        <w:rPr>
          <w:rFonts w:eastAsia="Trebuchet MS" w:cstheme="minorHAnsi"/>
          <w:iCs/>
          <w:color w:val="000000"/>
          <w:spacing w:val="4"/>
        </w:rPr>
        <w:t xml:space="preserve">, </w:t>
      </w:r>
      <w:hyperlink r:id="rId20" w:history="1">
        <w:r w:rsidRPr="00A24057">
          <w:rPr>
            <w:rStyle w:val="Hyperlink"/>
            <w:rFonts w:eastAsia="Trebuchet MS" w:cstheme="minorHAnsi"/>
            <w:iCs/>
            <w:spacing w:val="4"/>
          </w:rPr>
          <w:t>road warriors</w:t>
        </w:r>
      </w:hyperlink>
      <w:r w:rsidRPr="00A24057">
        <w:rPr>
          <w:rFonts w:eastAsia="Trebuchet MS" w:cstheme="minorHAnsi"/>
          <w:iCs/>
          <w:color w:val="000000"/>
          <w:spacing w:val="4"/>
        </w:rPr>
        <w:t xml:space="preserve">, </w:t>
      </w:r>
      <w:hyperlink r:id="rId21" w:history="1">
        <w:r w:rsidRPr="00A24057">
          <w:rPr>
            <w:rStyle w:val="Hyperlink"/>
            <w:rFonts w:eastAsia="Trebuchet MS" w:cstheme="minorHAnsi"/>
            <w:iCs/>
            <w:spacing w:val="4"/>
          </w:rPr>
          <w:t>students</w:t>
        </w:r>
      </w:hyperlink>
      <w:r w:rsidRPr="00A24057">
        <w:rPr>
          <w:rFonts w:eastAsia="Trebuchet MS" w:cstheme="minorHAnsi"/>
          <w:iCs/>
          <w:color w:val="000000"/>
          <w:spacing w:val="4"/>
        </w:rPr>
        <w:t xml:space="preserve">, and </w:t>
      </w:r>
      <w:hyperlink r:id="rId22" w:history="1">
        <w:r w:rsidRPr="00A24057">
          <w:rPr>
            <w:rStyle w:val="Hyperlink"/>
            <w:rFonts w:eastAsia="Trebuchet MS" w:cstheme="minorHAnsi"/>
            <w:iCs/>
            <w:spacing w:val="4"/>
          </w:rPr>
          <w:t>gamers</w:t>
        </w:r>
      </w:hyperlink>
      <w:r w:rsidRPr="00A24057">
        <w:rPr>
          <w:rFonts w:eastAsia="Trebuchet MS" w:cstheme="minorHAns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2B5ADD00" w14:textId="0C61E90E" w:rsidR="00E83760" w:rsidRPr="00536AA8" w:rsidRDefault="00B638D2" w:rsidP="00B638D2">
      <w:pPr>
        <w:spacing w:after="120" w:line="242" w:lineRule="auto"/>
        <w:jc w:val="center"/>
        <w:rPr>
          <w:rFonts w:cstheme="minorHAnsi"/>
        </w:rPr>
      </w:pPr>
      <w:r w:rsidRPr="00A24057">
        <w:rPr>
          <w:rFonts w:cstheme="minorHAnsi"/>
          <w:bCs/>
          <w:i/>
          <w:spacing w:val="4"/>
        </w:rPr>
        <w:t>#   #   #</w:t>
      </w:r>
    </w:p>
    <w:sectPr w:rsidR="00E83760" w:rsidRPr="00536AA8" w:rsidSect="00A03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73CE"/>
    <w:multiLevelType w:val="hybridMultilevel"/>
    <w:tmpl w:val="327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B92"/>
    <w:multiLevelType w:val="hybridMultilevel"/>
    <w:tmpl w:val="BDA0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13483"/>
    <w:multiLevelType w:val="hybridMultilevel"/>
    <w:tmpl w:val="A6E67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7A2"/>
    <w:multiLevelType w:val="hybridMultilevel"/>
    <w:tmpl w:val="680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4E51"/>
    <w:multiLevelType w:val="hybridMultilevel"/>
    <w:tmpl w:val="DB2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4CA3"/>
    <w:multiLevelType w:val="hybridMultilevel"/>
    <w:tmpl w:val="99C8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34CF8"/>
    <w:multiLevelType w:val="hybridMultilevel"/>
    <w:tmpl w:val="FAFA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42BEF"/>
    <w:multiLevelType w:val="hybridMultilevel"/>
    <w:tmpl w:val="497E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A4734"/>
    <w:multiLevelType w:val="hybridMultilevel"/>
    <w:tmpl w:val="C17A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57E02"/>
    <w:multiLevelType w:val="hybridMultilevel"/>
    <w:tmpl w:val="D97A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8B"/>
    <w:rsid w:val="00011920"/>
    <w:rsid w:val="0002442A"/>
    <w:rsid w:val="000260E5"/>
    <w:rsid w:val="000268FE"/>
    <w:rsid w:val="0003734E"/>
    <w:rsid w:val="00050D07"/>
    <w:rsid w:val="0005536B"/>
    <w:rsid w:val="000607CF"/>
    <w:rsid w:val="00065492"/>
    <w:rsid w:val="000661B3"/>
    <w:rsid w:val="00081981"/>
    <w:rsid w:val="000829EE"/>
    <w:rsid w:val="000B210E"/>
    <w:rsid w:val="000C136B"/>
    <w:rsid w:val="001007DC"/>
    <w:rsid w:val="00137AF2"/>
    <w:rsid w:val="00150101"/>
    <w:rsid w:val="00162A6A"/>
    <w:rsid w:val="00187D05"/>
    <w:rsid w:val="00193CCC"/>
    <w:rsid w:val="001A547C"/>
    <w:rsid w:val="001B20E0"/>
    <w:rsid w:val="001E3DAA"/>
    <w:rsid w:val="001F7537"/>
    <w:rsid w:val="00255DFB"/>
    <w:rsid w:val="002615D7"/>
    <w:rsid w:val="00264D50"/>
    <w:rsid w:val="00267343"/>
    <w:rsid w:val="00286B6C"/>
    <w:rsid w:val="00290B2A"/>
    <w:rsid w:val="002A316C"/>
    <w:rsid w:val="002B2F1B"/>
    <w:rsid w:val="002D46AB"/>
    <w:rsid w:val="002E4EA5"/>
    <w:rsid w:val="002E5C88"/>
    <w:rsid w:val="0032655A"/>
    <w:rsid w:val="003333E5"/>
    <w:rsid w:val="00346878"/>
    <w:rsid w:val="003504C0"/>
    <w:rsid w:val="00355FE1"/>
    <w:rsid w:val="00363C1D"/>
    <w:rsid w:val="00363E32"/>
    <w:rsid w:val="003920DC"/>
    <w:rsid w:val="003A0320"/>
    <w:rsid w:val="003B2A95"/>
    <w:rsid w:val="003B5EB9"/>
    <w:rsid w:val="003F13DE"/>
    <w:rsid w:val="003F22B3"/>
    <w:rsid w:val="00403594"/>
    <w:rsid w:val="004143A1"/>
    <w:rsid w:val="00414A98"/>
    <w:rsid w:val="0042270D"/>
    <w:rsid w:val="00424A05"/>
    <w:rsid w:val="00436658"/>
    <w:rsid w:val="00440E84"/>
    <w:rsid w:val="004644CE"/>
    <w:rsid w:val="00474267"/>
    <w:rsid w:val="004A43C8"/>
    <w:rsid w:val="004C47EF"/>
    <w:rsid w:val="004D5125"/>
    <w:rsid w:val="00511F70"/>
    <w:rsid w:val="00536AA8"/>
    <w:rsid w:val="00542091"/>
    <w:rsid w:val="00547AD8"/>
    <w:rsid w:val="0056105B"/>
    <w:rsid w:val="00565713"/>
    <w:rsid w:val="005912F7"/>
    <w:rsid w:val="005923CD"/>
    <w:rsid w:val="005A770C"/>
    <w:rsid w:val="005C3D70"/>
    <w:rsid w:val="005D1016"/>
    <w:rsid w:val="005F30AC"/>
    <w:rsid w:val="005F4247"/>
    <w:rsid w:val="005F71CA"/>
    <w:rsid w:val="006036A9"/>
    <w:rsid w:val="00611B34"/>
    <w:rsid w:val="006144D6"/>
    <w:rsid w:val="00662478"/>
    <w:rsid w:val="006625F9"/>
    <w:rsid w:val="00665B1A"/>
    <w:rsid w:val="00687EDB"/>
    <w:rsid w:val="006A7730"/>
    <w:rsid w:val="006D34C2"/>
    <w:rsid w:val="006F2EDD"/>
    <w:rsid w:val="00722CAB"/>
    <w:rsid w:val="0073535D"/>
    <w:rsid w:val="00751E19"/>
    <w:rsid w:val="00770408"/>
    <w:rsid w:val="007A5346"/>
    <w:rsid w:val="007C4547"/>
    <w:rsid w:val="007C72FC"/>
    <w:rsid w:val="007D507D"/>
    <w:rsid w:val="007D5D34"/>
    <w:rsid w:val="008243FC"/>
    <w:rsid w:val="008400D0"/>
    <w:rsid w:val="00871598"/>
    <w:rsid w:val="0087727F"/>
    <w:rsid w:val="008B59B5"/>
    <w:rsid w:val="008D483C"/>
    <w:rsid w:val="008F5A0E"/>
    <w:rsid w:val="00901E72"/>
    <w:rsid w:val="00914073"/>
    <w:rsid w:val="009271B1"/>
    <w:rsid w:val="00961397"/>
    <w:rsid w:val="009858A2"/>
    <w:rsid w:val="0099054E"/>
    <w:rsid w:val="009E2621"/>
    <w:rsid w:val="009E6C7A"/>
    <w:rsid w:val="009F6CF9"/>
    <w:rsid w:val="00A01282"/>
    <w:rsid w:val="00A0395C"/>
    <w:rsid w:val="00A22360"/>
    <w:rsid w:val="00A22A5F"/>
    <w:rsid w:val="00A24057"/>
    <w:rsid w:val="00A27450"/>
    <w:rsid w:val="00A44D1F"/>
    <w:rsid w:val="00A6207C"/>
    <w:rsid w:val="00A748AC"/>
    <w:rsid w:val="00A861B5"/>
    <w:rsid w:val="00A87546"/>
    <w:rsid w:val="00AA16B8"/>
    <w:rsid w:val="00AA6136"/>
    <w:rsid w:val="00AB4364"/>
    <w:rsid w:val="00AE5379"/>
    <w:rsid w:val="00B40A49"/>
    <w:rsid w:val="00B52125"/>
    <w:rsid w:val="00B638D2"/>
    <w:rsid w:val="00BA470C"/>
    <w:rsid w:val="00BE3699"/>
    <w:rsid w:val="00BF59D6"/>
    <w:rsid w:val="00BF70BF"/>
    <w:rsid w:val="00C47CDC"/>
    <w:rsid w:val="00C55CE2"/>
    <w:rsid w:val="00C569D5"/>
    <w:rsid w:val="00C7288C"/>
    <w:rsid w:val="00C73B68"/>
    <w:rsid w:val="00C82447"/>
    <w:rsid w:val="00C8667D"/>
    <w:rsid w:val="00C97FC8"/>
    <w:rsid w:val="00CB4F0A"/>
    <w:rsid w:val="00CB5D3D"/>
    <w:rsid w:val="00CB73DE"/>
    <w:rsid w:val="00CD3FB9"/>
    <w:rsid w:val="00CD4B8B"/>
    <w:rsid w:val="00CE05D4"/>
    <w:rsid w:val="00CE09E4"/>
    <w:rsid w:val="00D04FB1"/>
    <w:rsid w:val="00D20A4D"/>
    <w:rsid w:val="00D33A86"/>
    <w:rsid w:val="00D41CCD"/>
    <w:rsid w:val="00D472D8"/>
    <w:rsid w:val="00D74BAD"/>
    <w:rsid w:val="00D87A7D"/>
    <w:rsid w:val="00DB200D"/>
    <w:rsid w:val="00DC0086"/>
    <w:rsid w:val="00DD154F"/>
    <w:rsid w:val="00DD3C35"/>
    <w:rsid w:val="00DE244D"/>
    <w:rsid w:val="00DF0453"/>
    <w:rsid w:val="00DF1482"/>
    <w:rsid w:val="00E0455A"/>
    <w:rsid w:val="00E20B41"/>
    <w:rsid w:val="00E469CD"/>
    <w:rsid w:val="00E62254"/>
    <w:rsid w:val="00E83760"/>
    <w:rsid w:val="00E95867"/>
    <w:rsid w:val="00EB5B21"/>
    <w:rsid w:val="00F137CF"/>
    <w:rsid w:val="00F27B33"/>
    <w:rsid w:val="00F32DAF"/>
    <w:rsid w:val="00F3551D"/>
    <w:rsid w:val="00F56751"/>
    <w:rsid w:val="00F77103"/>
    <w:rsid w:val="00FA66B8"/>
    <w:rsid w:val="00FE2B6C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  <w15:chartTrackingRefBased/>
  <w15:docId w15:val="{887F4DA8-514E-4002-957C-C165EFC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nings-body">
    <w:name w:val="meanings-body"/>
    <w:basedOn w:val="Normal"/>
    <w:rsid w:val="00C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edge.com" TargetMode="External"/><Relationship Id="rId13" Type="http://schemas.openxmlformats.org/officeDocument/2006/relationships/hyperlink" Target="https://www.mobileedge.com/alienware" TargetMode="External"/><Relationship Id="rId18" Type="http://schemas.openxmlformats.org/officeDocument/2006/relationships/hyperlink" Target="https://www.mobileedge.com/mobile-edge-core-gaming-18-5-gel-wrist-re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collections/elementry-high-school-college-graduate/" TargetMode="External"/><Relationship Id="rId7" Type="http://schemas.openxmlformats.org/officeDocument/2006/relationships/hyperlink" Target="https://www.morningbrew.com/retail/stories/2021/07/12/backtoschool-spending-will-tilt-heavily-toward-tech" TargetMode="External"/><Relationship Id="rId12" Type="http://schemas.openxmlformats.org/officeDocument/2006/relationships/hyperlink" Target="https://www.mobileedge.com/alienware-pro-backpack/" TargetMode="External"/><Relationship Id="rId17" Type="http://schemas.openxmlformats.org/officeDocument/2006/relationships/hyperlink" Target="https://www.mobileedge.com/me-core-gaming-mouse-mat-x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high-power-4-port-6a-usb-desktop-smart-charger/" TargetMode="External"/><Relationship Id="rId20" Type="http://schemas.openxmlformats.org/officeDocument/2006/relationships/hyperlink" Target="https://www.mobileedge.com/collections/personalities/lifestyl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a.gov/hazmat/packsafe/more_info/?hazmat=7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accessor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obileedge.com/core-power-ac-27000-charger/" TargetMode="External"/><Relationship Id="rId19" Type="http://schemas.openxmlformats.org/officeDocument/2006/relationships/hyperlink" Target="https://www.mobileedge.com/collections/business-professio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core-gaming-products/core-gaming-laptop-cases-and-bags-by-mobile-edge/" TargetMode="External"/><Relationship Id="rId14" Type="http://schemas.openxmlformats.org/officeDocument/2006/relationships/hyperlink" Target="https://www.mobileedge.com/alienware/alienware-apparel" TargetMode="External"/><Relationship Id="rId22" Type="http://schemas.openxmlformats.org/officeDocument/2006/relationships/hyperlink" Target="https://www.mobileedge.com/collections/gaming-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2</cp:revision>
  <dcterms:created xsi:type="dcterms:W3CDTF">2021-08-03T16:42:00Z</dcterms:created>
  <dcterms:modified xsi:type="dcterms:W3CDTF">2021-08-03T16:42:00Z</dcterms:modified>
</cp:coreProperties>
</file>