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000000"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23EACA5" w:rsidR="00C47CDC" w:rsidRPr="0025265A" w:rsidRDefault="00187D05" w:rsidP="00187D05">
      <w:pPr>
        <w:spacing w:before="120" w:after="240" w:line="240" w:lineRule="auto"/>
        <w:jc w:val="center"/>
        <w:rPr>
          <w:rFonts w:cs="Calibri"/>
          <w:b/>
          <w:sz w:val="36"/>
          <w:szCs w:val="36"/>
        </w:rPr>
      </w:pPr>
      <w:r>
        <w:rPr>
          <w:rFonts w:cs="Calibri"/>
          <w:b/>
          <w:noProof/>
          <w:sz w:val="36"/>
          <w:szCs w:val="36"/>
        </w:rPr>
        <w:drawing>
          <wp:inline distT="0" distB="0" distL="0" distR="0" wp14:anchorId="69721D44" wp14:editId="569249E7">
            <wp:extent cx="2340864" cy="548640"/>
            <wp:effectExtent l="0" t="0" r="254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0864" cy="548640"/>
                    </a:xfrm>
                    <a:prstGeom prst="rect">
                      <a:avLst/>
                    </a:prstGeom>
                  </pic:spPr>
                </pic:pic>
              </a:graphicData>
            </a:graphic>
          </wp:inline>
        </w:drawing>
      </w:r>
    </w:p>
    <w:p w14:paraId="478CBE25" w14:textId="7CC8138B" w:rsidR="00A02429" w:rsidRPr="006954A8" w:rsidRDefault="00252EC4" w:rsidP="00A02429">
      <w:pPr>
        <w:spacing w:after="120" w:line="216" w:lineRule="auto"/>
        <w:jc w:val="center"/>
        <w:rPr>
          <w:rFonts w:cstheme="minorHAnsi"/>
          <w:b/>
          <w:caps/>
          <w:spacing w:val="-4"/>
          <w:sz w:val="40"/>
          <w:szCs w:val="40"/>
          <w:u w:val="single"/>
        </w:rPr>
      </w:pPr>
      <w:bookmarkStart w:id="0" w:name="_Hlk111129591"/>
      <w:bookmarkStart w:id="1" w:name="_Hlk70596559"/>
      <w:bookmarkStart w:id="2" w:name="_Hlk46925722"/>
      <w:bookmarkStart w:id="3" w:name="_Hlk106358527"/>
      <w:r w:rsidRPr="0069786B">
        <w:rPr>
          <w:rFonts w:cstheme="minorHAnsi"/>
          <w:b/>
          <w:spacing w:val="-4"/>
          <w:sz w:val="40"/>
          <w:szCs w:val="40"/>
          <w:u w:val="single"/>
        </w:rPr>
        <w:t xml:space="preserve">Mobile Edge Helps Travelers Protect Their Tech </w:t>
      </w:r>
      <w:r>
        <w:rPr>
          <w:rFonts w:cstheme="minorHAnsi"/>
          <w:b/>
          <w:spacing w:val="-4"/>
          <w:sz w:val="40"/>
          <w:szCs w:val="40"/>
          <w:u w:val="single"/>
        </w:rPr>
        <w:br/>
      </w:r>
      <w:r w:rsidRPr="0069786B">
        <w:rPr>
          <w:rFonts w:cstheme="minorHAnsi"/>
          <w:b/>
          <w:spacing w:val="-4"/>
          <w:sz w:val="40"/>
          <w:szCs w:val="40"/>
          <w:u w:val="single"/>
        </w:rPr>
        <w:t xml:space="preserve">Wherever </w:t>
      </w:r>
      <w:proofErr w:type="gramStart"/>
      <w:r w:rsidRPr="0069786B">
        <w:rPr>
          <w:rFonts w:cstheme="minorHAnsi"/>
          <w:b/>
          <w:spacing w:val="-4"/>
          <w:sz w:val="40"/>
          <w:szCs w:val="40"/>
          <w:u w:val="single"/>
        </w:rPr>
        <w:t>The</w:t>
      </w:r>
      <w:proofErr w:type="gramEnd"/>
      <w:r w:rsidRPr="0069786B">
        <w:rPr>
          <w:rFonts w:cstheme="minorHAnsi"/>
          <w:b/>
          <w:spacing w:val="-4"/>
          <w:sz w:val="40"/>
          <w:szCs w:val="40"/>
          <w:u w:val="single"/>
        </w:rPr>
        <w:t xml:space="preserve"> Holidays May Take Them</w:t>
      </w:r>
    </w:p>
    <w:p w14:paraId="75C20EDE" w14:textId="4A7CE72D" w:rsidR="00A0395C" w:rsidRPr="000A2B22" w:rsidRDefault="0069786B" w:rsidP="00A02429">
      <w:pPr>
        <w:spacing w:after="120" w:line="216" w:lineRule="auto"/>
        <w:jc w:val="center"/>
        <w:rPr>
          <w:rFonts w:cs="Calibri"/>
          <w:b/>
          <w:spacing w:val="-8"/>
          <w:sz w:val="28"/>
          <w:szCs w:val="28"/>
        </w:rPr>
      </w:pPr>
      <w:bookmarkStart w:id="4" w:name="_Hlk112677953"/>
      <w:bookmarkEnd w:id="0"/>
      <w:r w:rsidRPr="0069786B">
        <w:rPr>
          <w:rFonts w:cs="Calibri"/>
          <w:b/>
          <w:spacing w:val="-8"/>
          <w:sz w:val="28"/>
          <w:szCs w:val="28"/>
        </w:rPr>
        <w:t>Feature-Rich Backpacks for Students, Gamers, and Road Warriors</w:t>
      </w:r>
      <w:bookmarkEnd w:id="4"/>
      <w:r w:rsidR="006954A8" w:rsidRPr="009C2CF1">
        <w:rPr>
          <w:rFonts w:cs="Calibri"/>
          <w:b/>
          <w:spacing w:val="-8"/>
          <w:sz w:val="28"/>
          <w:szCs w:val="28"/>
        </w:rPr>
        <w:t xml:space="preserve"> </w:t>
      </w:r>
      <w:r w:rsidR="006954A8" w:rsidRPr="000A2B22">
        <w:rPr>
          <w:rFonts w:cs="Calibri"/>
          <w:b/>
          <w:spacing w:val="-8"/>
          <w:sz w:val="28"/>
          <w:szCs w:val="28"/>
        </w:rPr>
        <w:t xml:space="preserve"> </w:t>
      </w:r>
    </w:p>
    <w:p w14:paraId="69779E8B" w14:textId="58C82B2F" w:rsidR="0069786B" w:rsidRDefault="00FD259C" w:rsidP="0069786B">
      <w:bookmarkStart w:id="5" w:name="_Hlk84585063"/>
      <w:bookmarkEnd w:id="1"/>
      <w:r w:rsidRPr="007C4782">
        <w:rPr>
          <w:i/>
          <w:iCs/>
          <w:sz w:val="24"/>
          <w:szCs w:val="24"/>
        </w:rPr>
        <w:t>YORBA LINDA, CA (</w:t>
      </w:r>
      <w:r w:rsidR="0069786B">
        <w:rPr>
          <w:i/>
          <w:iCs/>
          <w:sz w:val="24"/>
          <w:szCs w:val="24"/>
        </w:rPr>
        <w:t xml:space="preserve">November </w:t>
      </w:r>
      <w:r w:rsidR="00252EC4">
        <w:rPr>
          <w:i/>
          <w:iCs/>
          <w:sz w:val="24"/>
          <w:szCs w:val="24"/>
        </w:rPr>
        <w:t>8</w:t>
      </w:r>
      <w:r w:rsidRPr="007C4782">
        <w:rPr>
          <w:i/>
          <w:iCs/>
          <w:sz w:val="24"/>
          <w:szCs w:val="24"/>
        </w:rPr>
        <w:t>, 2022)</w:t>
      </w:r>
      <w:r w:rsidR="00C47CDC" w:rsidRPr="007C4782">
        <w:rPr>
          <w:i/>
          <w:iCs/>
          <w:sz w:val="24"/>
          <w:szCs w:val="24"/>
        </w:rPr>
        <w:t>—</w:t>
      </w:r>
      <w:bookmarkStart w:id="6" w:name="_Hlk110264947"/>
      <w:bookmarkEnd w:id="2"/>
      <w:bookmarkEnd w:id="3"/>
      <w:bookmarkEnd w:id="5"/>
      <w:r w:rsidR="0069786B">
        <w:t xml:space="preserve">With plenty of versatile, full-featured laptop and gaming backpacks in stock, </w:t>
      </w:r>
      <w:hyperlink r:id="rId7" w:history="1">
        <w:r w:rsidR="0069786B" w:rsidRPr="0069786B">
          <w:rPr>
            <w:rStyle w:val="Hyperlink"/>
          </w:rPr>
          <w:t>Mobile Edge</w:t>
        </w:r>
      </w:hyperlink>
      <w:r w:rsidR="0069786B">
        <w:t xml:space="preserve"> gives holiday travelers peace of mind. Students, gamers, professionals, and commuters can rest </w:t>
      </w:r>
      <w:r w:rsidR="00E059A3">
        <w:t>easy; their</w:t>
      </w:r>
      <w:r w:rsidR="0069786B">
        <w:t xml:space="preserve"> valuable tech is protected and organized wherever their holidays take them.</w:t>
      </w:r>
    </w:p>
    <w:p w14:paraId="2D0A31DC" w14:textId="24086577" w:rsidR="0069786B" w:rsidRDefault="0069786B" w:rsidP="0069786B">
      <w:r w:rsidRPr="00BB3951">
        <w:t xml:space="preserve">“If there’s a special style or feature somebody is looking for in a laptop or gaming backpack, chances are they’ll find it with Mobile Edge,” says Paul June, VP of Marketing for </w:t>
      </w:r>
      <w:r w:rsidRPr="0069786B">
        <w:t>Mobile Edge</w:t>
      </w:r>
      <w:r w:rsidRPr="00BB3951">
        <w:t xml:space="preserve">. “For more than twenty years, our design and manufacturing teams have been working with customers </w:t>
      </w:r>
      <w:r>
        <w:t xml:space="preserve">of </w:t>
      </w:r>
      <w:r w:rsidRPr="00BB3951">
        <w:t xml:space="preserve">all ages and </w:t>
      </w:r>
      <w:r>
        <w:t xml:space="preserve">at all </w:t>
      </w:r>
      <w:r w:rsidRPr="00BB3951">
        <w:t>stages of life to innovate the kinds of features, functions, and fashion they desire.”</w:t>
      </w:r>
    </w:p>
    <w:p w14:paraId="7B2785F5" w14:textId="77777777" w:rsidR="0069786B" w:rsidRPr="00A756CB" w:rsidRDefault="0069786B" w:rsidP="0069786B">
      <w:pPr>
        <w:spacing w:after="60"/>
        <w:rPr>
          <w:b/>
          <w:bCs/>
          <w:sz w:val="28"/>
          <w:szCs w:val="28"/>
        </w:rPr>
      </w:pPr>
      <w:r>
        <w:rPr>
          <w:b/>
          <w:bCs/>
          <w:sz w:val="28"/>
          <w:szCs w:val="28"/>
        </w:rPr>
        <w:t>Top Tech C</w:t>
      </w:r>
      <w:r w:rsidRPr="00A756CB">
        <w:rPr>
          <w:b/>
          <w:bCs/>
          <w:sz w:val="28"/>
          <w:szCs w:val="28"/>
        </w:rPr>
        <w:t>arrying Solutions for Travelers</w:t>
      </w:r>
    </w:p>
    <w:p w14:paraId="364AFB52" w14:textId="77777777" w:rsidR="0069786B" w:rsidRPr="000C657F" w:rsidRDefault="0069786B" w:rsidP="0069786B">
      <w:pPr>
        <w:shd w:val="clear" w:color="auto" w:fill="FFFFFF"/>
        <w:spacing w:after="120" w:line="240" w:lineRule="auto"/>
        <w:rPr>
          <w:rFonts w:eastAsia="Times New Roman" w:cstheme="minorHAnsi"/>
        </w:rPr>
      </w:pPr>
      <w:r w:rsidRPr="000C657F">
        <w:rPr>
          <w:rFonts w:cstheme="minorHAnsi"/>
        </w:rPr>
        <w:t xml:space="preserve">Mobile Edge’s </w:t>
      </w:r>
      <w:hyperlink r:id="rId8" w:history="1">
        <w:r w:rsidRPr="000C657F">
          <w:rPr>
            <w:rStyle w:val="Hyperlink"/>
            <w:rFonts w:cstheme="minorHAnsi"/>
          </w:rPr>
          <w:t>Express Backpack 2.0</w:t>
        </w:r>
      </w:hyperlink>
      <w:r w:rsidRPr="000C657F">
        <w:rPr>
          <w:rFonts w:cstheme="minorHAnsi"/>
        </w:rPr>
        <w:t xml:space="preserve"> sports a sleek look that combines black with a variety of vibrant trim colors. Designed with user comfort and roomy storage in mind, it’s an i</w:t>
      </w:r>
      <w:r w:rsidRPr="000C657F">
        <w:rPr>
          <w:rFonts w:eastAsia="Times New Roman" w:cstheme="minorHAnsi"/>
        </w:rPr>
        <w:t>deal choice for</w:t>
      </w:r>
      <w:r>
        <w:rPr>
          <w:rFonts w:eastAsia="Times New Roman" w:cstheme="minorHAnsi"/>
        </w:rPr>
        <w:t xml:space="preserve"> students and young professionals. Fitting</w:t>
      </w:r>
      <w:r w:rsidRPr="000C657F">
        <w:rPr>
          <w:rFonts w:eastAsia="Times New Roman" w:cstheme="minorHAnsi"/>
        </w:rPr>
        <w:t xml:space="preserve"> laptops up to 16 inches</w:t>
      </w:r>
      <w:r>
        <w:rPr>
          <w:rFonts w:eastAsia="Times New Roman" w:cstheme="minorHAnsi"/>
        </w:rPr>
        <w:t>, i</w:t>
      </w:r>
      <w:r w:rsidRPr="000C657F">
        <w:rPr>
          <w:rFonts w:eastAsia="Times New Roman" w:cstheme="minorHAnsi"/>
        </w:rPr>
        <w:t>t also features an integrated tablet pocket plus</w:t>
      </w:r>
      <w:r>
        <w:rPr>
          <w:rFonts w:eastAsia="Times New Roman" w:cstheme="minorHAnsi"/>
        </w:rPr>
        <w:t xml:space="preserve"> storage </w:t>
      </w:r>
      <w:r w:rsidRPr="000C657F">
        <w:rPr>
          <w:rFonts w:eastAsia="Times New Roman" w:cstheme="minorHAnsi"/>
        </w:rPr>
        <w:t>for books, files, and accessories.</w:t>
      </w:r>
    </w:p>
    <w:p w14:paraId="7598413E" w14:textId="77777777" w:rsidR="0069786B" w:rsidRDefault="0069786B" w:rsidP="0069786B">
      <w:pPr>
        <w:pStyle w:val="meanings-body"/>
        <w:shd w:val="clear" w:color="auto" w:fill="FFFFFF"/>
        <w:spacing w:before="0" w:beforeAutospacing="0" w:after="120" w:afterAutospacing="0"/>
        <w:rPr>
          <w:rFonts w:asciiTheme="minorHAnsi" w:hAnsiTheme="minorHAnsi" w:cstheme="minorHAnsi"/>
          <w:sz w:val="22"/>
          <w:szCs w:val="22"/>
          <w:shd w:val="clear" w:color="auto" w:fill="FFFFFF"/>
        </w:rPr>
      </w:pPr>
      <w:r>
        <w:rPr>
          <w:rFonts w:asciiTheme="minorHAnsi" w:hAnsiTheme="minorHAnsi" w:cstheme="minorHAnsi"/>
          <w:sz w:val="22"/>
          <w:szCs w:val="22"/>
        </w:rPr>
        <w:t>Another favorite of students and young professionals is t</w:t>
      </w:r>
      <w:r w:rsidRPr="000C657F">
        <w:rPr>
          <w:rFonts w:asciiTheme="minorHAnsi" w:hAnsiTheme="minorHAnsi" w:cstheme="minorHAnsi"/>
          <w:sz w:val="22"/>
          <w:szCs w:val="22"/>
        </w:rPr>
        <w:t>he</w:t>
      </w:r>
      <w:r w:rsidRPr="000C657F">
        <w:rPr>
          <w:rFonts w:asciiTheme="minorHAnsi" w:hAnsiTheme="minorHAnsi" w:cstheme="minorHAnsi"/>
          <w:sz w:val="22"/>
          <w:szCs w:val="22"/>
          <w:shd w:val="clear" w:color="auto" w:fill="FFFFFF"/>
        </w:rPr>
        <w:t xml:space="preserve"> lightweight, durable, no-nonsense</w:t>
      </w:r>
      <w:r>
        <w:rPr>
          <w:rFonts w:asciiTheme="minorHAnsi" w:hAnsiTheme="minorHAnsi" w:cstheme="minorHAnsi"/>
          <w:sz w:val="22"/>
          <w:szCs w:val="22"/>
          <w:shd w:val="clear" w:color="auto" w:fill="FFFFFF"/>
        </w:rPr>
        <w:t xml:space="preserve"> </w:t>
      </w:r>
      <w:hyperlink r:id="rId9" w:history="1">
        <w:r w:rsidRPr="000C657F">
          <w:rPr>
            <w:rStyle w:val="Hyperlink"/>
            <w:rFonts w:asciiTheme="minorHAnsi" w:hAnsiTheme="minorHAnsi" w:cstheme="minorHAnsi"/>
            <w:sz w:val="22"/>
            <w:szCs w:val="22"/>
          </w:rPr>
          <w:t>SmartPack Backpack</w:t>
        </w:r>
      </w:hyperlink>
      <w:r w:rsidRPr="000C657F">
        <w:rPr>
          <w:rFonts w:asciiTheme="minorHAnsi" w:hAnsiTheme="minorHAnsi" w:cstheme="minorHAnsi"/>
          <w:sz w:val="22"/>
          <w:szCs w:val="22"/>
          <w:shd w:val="clear" w:color="auto" w:fill="FFFFFF"/>
        </w:rPr>
        <w:t xml:space="preserve">. The SmartPack </w:t>
      </w:r>
      <w:r>
        <w:rPr>
          <w:rFonts w:asciiTheme="minorHAnsi" w:hAnsiTheme="minorHAnsi" w:cstheme="minorHAnsi"/>
          <w:sz w:val="22"/>
          <w:szCs w:val="22"/>
          <w:shd w:val="clear" w:color="auto" w:fill="FFFFFF"/>
        </w:rPr>
        <w:t>fits</w:t>
      </w:r>
      <w:r w:rsidRPr="000C657F">
        <w:rPr>
          <w:rFonts w:asciiTheme="minorHAnsi" w:hAnsiTheme="minorHAnsi" w:cstheme="minorHAnsi"/>
          <w:sz w:val="22"/>
          <w:szCs w:val="22"/>
          <w:shd w:val="clear" w:color="auto" w:fill="FFFFFF"/>
        </w:rPr>
        <w:t xml:space="preserve"> laptops up to 16 inches, plus </w:t>
      </w:r>
      <w:r>
        <w:rPr>
          <w:rFonts w:asciiTheme="minorHAnsi" w:hAnsiTheme="minorHAnsi" w:cstheme="minorHAnsi"/>
          <w:sz w:val="22"/>
          <w:szCs w:val="22"/>
          <w:shd w:val="clear" w:color="auto" w:fill="FFFFFF"/>
        </w:rPr>
        <w:t xml:space="preserve">has </w:t>
      </w:r>
      <w:r w:rsidRPr="000C657F">
        <w:rPr>
          <w:rFonts w:asciiTheme="minorHAnsi" w:hAnsiTheme="minorHAnsi" w:cstheme="minorHAnsi"/>
          <w:sz w:val="22"/>
          <w:szCs w:val="22"/>
          <w:shd w:val="clear" w:color="auto" w:fill="FFFFFF"/>
        </w:rPr>
        <w:t xml:space="preserve">sections for a tablet and files. Comfort features include a padded back panel, thick shoulder straps, and a carrying handle. It comes in eight colors: black, carbon, charcoal, crimson red, royal blue, silver, teal, and wheat. </w:t>
      </w:r>
    </w:p>
    <w:p w14:paraId="7ABD53CC" w14:textId="77777777" w:rsidR="0069786B" w:rsidRDefault="0069786B" w:rsidP="0069786B">
      <w:pPr>
        <w:spacing w:after="120" w:line="240" w:lineRule="auto"/>
        <w:rPr>
          <w:rFonts w:cstheme="minorHAnsi"/>
        </w:rPr>
      </w:pPr>
      <w:r w:rsidRPr="000C657F">
        <w:rPr>
          <w:rFonts w:cstheme="minorHAnsi"/>
        </w:rPr>
        <w:t>At just over two pounds, Mobile Edge’s</w:t>
      </w:r>
      <w:r>
        <w:rPr>
          <w:rFonts w:cstheme="minorHAnsi"/>
        </w:rPr>
        <w:t xml:space="preserve"> new</w:t>
      </w:r>
      <w:r w:rsidRPr="000C657F">
        <w:rPr>
          <w:rFonts w:cstheme="minorHAnsi"/>
        </w:rPr>
        <w:t xml:space="preserve"> </w:t>
      </w:r>
      <w:hyperlink r:id="rId10" w:history="1">
        <w:r w:rsidRPr="003C1CCE">
          <w:rPr>
            <w:rStyle w:val="Hyperlink"/>
            <w:rFonts w:cstheme="minorHAnsi"/>
          </w:rPr>
          <w:t>Commuter Backpack</w:t>
        </w:r>
      </w:hyperlink>
      <w:r w:rsidRPr="000C657F">
        <w:rPr>
          <w:rFonts w:cstheme="minorHAnsi"/>
        </w:rPr>
        <w:t xml:space="preserve"> is perfect for </w:t>
      </w:r>
      <w:r>
        <w:rPr>
          <w:rFonts w:cstheme="minorHAnsi"/>
        </w:rPr>
        <w:t xml:space="preserve">road warriors </w:t>
      </w:r>
      <w:r w:rsidRPr="000C657F">
        <w:rPr>
          <w:rFonts w:cstheme="minorHAnsi"/>
        </w:rPr>
        <w:t xml:space="preserve">looking for style and versatility. The Commuter may be lightweight, but its scratch-resistant, water-repellent fabric withstands rigorous use and activity. Three main compartments hold up to a 15-inch laptop, mobile devices, accessories, </w:t>
      </w:r>
      <w:r>
        <w:rPr>
          <w:rFonts w:cstheme="minorHAnsi"/>
        </w:rPr>
        <w:t>and</w:t>
      </w:r>
      <w:r w:rsidRPr="000C657F">
        <w:rPr>
          <w:rFonts w:cstheme="minorHAnsi"/>
        </w:rPr>
        <w:t xml:space="preserve"> files.</w:t>
      </w:r>
    </w:p>
    <w:p w14:paraId="4C44B185" w14:textId="77777777" w:rsidR="0069786B" w:rsidRDefault="0069786B" w:rsidP="0069786B">
      <w:pPr>
        <w:spacing w:after="120" w:line="240" w:lineRule="auto"/>
        <w:rPr>
          <w:rFonts w:cstheme="minorHAnsi"/>
        </w:rPr>
      </w:pPr>
      <w:r w:rsidRPr="000C657F">
        <w:rPr>
          <w:rFonts w:cstheme="minorHAnsi"/>
        </w:rPr>
        <w:t xml:space="preserve">With Mobile Edge’s </w:t>
      </w:r>
      <w:hyperlink r:id="rId11" w:history="1">
        <w:r w:rsidRPr="000C657F">
          <w:rPr>
            <w:rStyle w:val="Hyperlink"/>
            <w:rFonts w:cstheme="minorHAnsi"/>
          </w:rPr>
          <w:t>ScanFast™ Backpack 2.0</w:t>
        </w:r>
      </w:hyperlink>
      <w:r w:rsidRPr="000C657F">
        <w:rPr>
          <w:rFonts w:cstheme="minorHAnsi"/>
        </w:rPr>
        <w:t xml:space="preserve">, </w:t>
      </w:r>
      <w:r>
        <w:rPr>
          <w:rFonts w:cstheme="minorHAnsi"/>
        </w:rPr>
        <w:t>frequent flyers</w:t>
      </w:r>
      <w:r w:rsidRPr="000C657F">
        <w:rPr>
          <w:rFonts w:cstheme="minorHAnsi"/>
        </w:rPr>
        <w:t xml:space="preserve"> won’t have to remove their laptops to get through security checkpoints. This backpack fits laptops up to 17 inches with </w:t>
      </w:r>
      <w:r>
        <w:rPr>
          <w:rFonts w:cstheme="minorHAnsi"/>
        </w:rPr>
        <w:t xml:space="preserve">plenty of </w:t>
      </w:r>
      <w:r w:rsidRPr="000C657F">
        <w:rPr>
          <w:rFonts w:cstheme="minorHAnsi"/>
        </w:rPr>
        <w:t xml:space="preserve">additional </w:t>
      </w:r>
      <w:r>
        <w:rPr>
          <w:rFonts w:cstheme="minorHAnsi"/>
        </w:rPr>
        <w:t xml:space="preserve">room </w:t>
      </w:r>
      <w:r w:rsidRPr="000C657F">
        <w:rPr>
          <w:rFonts w:cstheme="minorHAnsi"/>
        </w:rPr>
        <w:t xml:space="preserve">for mobile devices and accessories. It’s also part of the Mobile Edge ECO Collection. The </w:t>
      </w:r>
      <w:hyperlink r:id="rId12" w:history="1">
        <w:r w:rsidRPr="000C657F">
          <w:rPr>
            <w:rStyle w:val="Hyperlink"/>
            <w:rFonts w:cstheme="minorHAnsi"/>
          </w:rPr>
          <w:t>corn-based material</w:t>
        </w:r>
      </w:hyperlink>
      <w:r w:rsidRPr="000C657F">
        <w:rPr>
          <w:rFonts w:cstheme="minorHAnsi"/>
        </w:rPr>
        <w:t xml:space="preserve"> it’s made from requires 30% less energy to manufacture, reducing greenhouse emissions compared to synthetic materials. </w:t>
      </w:r>
    </w:p>
    <w:p w14:paraId="025B1143" w14:textId="6F0FD0AF" w:rsidR="0069786B" w:rsidRDefault="0069786B" w:rsidP="0069786B">
      <w:pPr>
        <w:spacing w:after="120" w:line="252" w:lineRule="auto"/>
        <w:rPr>
          <w:rFonts w:cstheme="minorHAnsi"/>
        </w:rPr>
      </w:pPr>
      <w:r w:rsidRPr="00A756CB">
        <w:rPr>
          <w:rFonts w:cstheme="minorHAnsi"/>
        </w:rPr>
        <w:t xml:space="preserve">For gamers, the award-winning </w:t>
      </w:r>
      <w:hyperlink r:id="rId13" w:history="1">
        <w:r w:rsidRPr="00A756CB">
          <w:rPr>
            <w:rStyle w:val="Hyperlink"/>
            <w:rFonts w:cstheme="minorHAnsi"/>
          </w:rPr>
          <w:t>CORE Gaming Backpack</w:t>
        </w:r>
      </w:hyperlink>
      <w:r w:rsidRPr="00A756CB">
        <w:rPr>
          <w:rFonts w:cstheme="minorHAnsi"/>
        </w:rPr>
        <w:t xml:space="preserve"> includes dedicated storage for laptops, gaming consoles</w:t>
      </w:r>
      <w:r w:rsidR="00E059A3">
        <w:rPr>
          <w:rFonts w:cstheme="minorHAnsi"/>
        </w:rPr>
        <w:t>,</w:t>
      </w:r>
      <w:r w:rsidRPr="00A756CB">
        <w:rPr>
          <w:rFonts w:cstheme="minorHAnsi"/>
        </w:rPr>
        <w:t xml:space="preserve"> and mobile devices. It comes in three versions, each offering a distinctive look and the same storage functionality. </w:t>
      </w:r>
    </w:p>
    <w:p w14:paraId="18812EF8" w14:textId="6295941B" w:rsidR="0069786B" w:rsidRPr="00A756CB" w:rsidRDefault="0069786B" w:rsidP="0069786B">
      <w:pPr>
        <w:spacing w:after="120" w:line="252" w:lineRule="auto"/>
        <w:rPr>
          <w:rFonts w:cstheme="minorHAnsi"/>
        </w:rPr>
      </w:pPr>
      <w:r w:rsidRPr="00A756CB">
        <w:rPr>
          <w:rFonts w:cstheme="minorHAnsi"/>
        </w:rPr>
        <w:t xml:space="preserve">Also for gamers, CORE Gaming’s </w:t>
      </w:r>
      <w:hyperlink r:id="rId14" w:history="1">
        <w:r w:rsidRPr="00A756CB">
          <w:rPr>
            <w:rStyle w:val="Hyperlink"/>
            <w:rFonts w:cstheme="minorHAnsi"/>
          </w:rPr>
          <w:t>Tactical Backpack</w:t>
        </w:r>
      </w:hyperlink>
      <w:r w:rsidRPr="00A756CB">
        <w:t xml:space="preserve">, a </w:t>
      </w:r>
      <w:hyperlink r:id="rId15" w:history="1">
        <w:r w:rsidRPr="00A756CB">
          <w:rPr>
            <w:rStyle w:val="Hyperlink"/>
            <w:rFonts w:cstheme="minorHAnsi"/>
          </w:rPr>
          <w:t>TWICE</w:t>
        </w:r>
      </w:hyperlink>
      <w:r w:rsidRPr="00A756CB">
        <w:rPr>
          <w:rFonts w:cstheme="minorHAnsi"/>
        </w:rPr>
        <w:t xml:space="preserve"> VIP Award winner, takes a beating so valuable gaming tech doesn’t. It features customizable storage for gaming laptops, consoles, mobile devices, accessories, and personal items. Made from the same ballistic nylon used in flak jackets, this backpack also features a water-resistant, tear-proof, hideaway rain cover.</w:t>
      </w:r>
    </w:p>
    <w:p w14:paraId="2EF3B1D8" w14:textId="77777777" w:rsidR="0069786B" w:rsidRDefault="0069786B" w:rsidP="0069786B">
      <w:pPr>
        <w:spacing w:after="120" w:line="252" w:lineRule="auto"/>
        <w:rPr>
          <w:rFonts w:cstheme="minorHAnsi"/>
        </w:rPr>
      </w:pPr>
      <w:r w:rsidRPr="00BD72C5">
        <w:rPr>
          <w:rFonts w:cstheme="minorHAnsi"/>
        </w:rPr>
        <w:t>Both the CORE Gaming Backpack and Tactical Backpack feature interior sections pre-wired for mobile power, so gear can be charged while inside. Each also features an external USB port for plugging in practically any USB device.</w:t>
      </w:r>
    </w:p>
    <w:p w14:paraId="55FA6576" w14:textId="77777777" w:rsidR="0069786B" w:rsidRDefault="0069786B" w:rsidP="0069786B">
      <w:pPr>
        <w:spacing w:after="60"/>
        <w:rPr>
          <w:b/>
          <w:bCs/>
          <w:sz w:val="28"/>
          <w:szCs w:val="28"/>
        </w:rPr>
      </w:pPr>
      <w:r>
        <w:rPr>
          <w:b/>
          <w:bCs/>
          <w:sz w:val="28"/>
          <w:szCs w:val="28"/>
        </w:rPr>
        <w:lastRenderedPageBreak/>
        <w:t>Mobile Power &amp; Charging Options</w:t>
      </w:r>
    </w:p>
    <w:p w14:paraId="02135057" w14:textId="7E31AF39" w:rsidR="0069786B" w:rsidRPr="00C97A09" w:rsidRDefault="0069786B" w:rsidP="00C97A09">
      <w:r w:rsidRPr="00C97A09">
        <w:t xml:space="preserve">Travelers can keep their mobile devices and tablets charged with the </w:t>
      </w:r>
      <w:hyperlink r:id="rId16" w:history="1">
        <w:r w:rsidR="00C97A09" w:rsidRPr="00C97A09">
          <w:rPr>
            <w:rStyle w:val="Hyperlink"/>
          </w:rPr>
          <w:t>10,000mAh 18W PD+QC Fast Charge High-Capacity Power Bank</w:t>
        </w:r>
      </w:hyperlink>
      <w:r w:rsidRPr="00C97A09">
        <w:t>. This airplane</w:t>
      </w:r>
      <w:r w:rsidR="00E059A3" w:rsidRPr="00C97A09">
        <w:t>-</w:t>
      </w:r>
      <w:r w:rsidRPr="00C97A09">
        <w:t xml:space="preserve">friendly, ultra-slim power pack is ideal for charging tablets, smartphones, and smaller USB devices. </w:t>
      </w:r>
    </w:p>
    <w:p w14:paraId="70D04413" w14:textId="2F5D81DF" w:rsidR="00C97A09" w:rsidRPr="00C97A09" w:rsidRDefault="0069786B" w:rsidP="00C97A09">
      <w:r w:rsidRPr="00C97A09">
        <w:t xml:space="preserve">For laptops and other power-hungry devices, travelers can rely on the </w:t>
      </w:r>
      <w:hyperlink r:id="rId17" w:history="1">
        <w:r w:rsidR="00C97A09" w:rsidRPr="00C97A09">
          <w:rPr>
            <w:rStyle w:val="Hyperlink"/>
          </w:rPr>
          <w:t>20,000mAh 18W PD+QC Fast Charge High-Capacity Power Bank</w:t>
        </w:r>
      </w:hyperlink>
      <w:r w:rsidR="00C97A09">
        <w:t>.</w:t>
      </w:r>
      <w:r w:rsidR="00C97A09" w:rsidRPr="00C97A09">
        <w:t xml:space="preserve"> With 20,000mAh 18W PD+QC Fast Charge High-Capacity Power Bank spend less time plugged in! Engineered with Power Delivery (PD) and Qualcomm Quick Charge 3.0 technology, this slim portable power bank is the ultimate backup power source for all your mobile devices.</w:t>
      </w:r>
    </w:p>
    <w:p w14:paraId="56A367F8" w14:textId="1A8B65E2" w:rsidR="0069786B" w:rsidRDefault="0069786B" w:rsidP="00C97A09">
      <w:pPr>
        <w:spacing w:after="120" w:line="240" w:lineRule="auto"/>
        <w:rPr>
          <w:rFonts w:cstheme="minorHAnsi"/>
          <w:color w:val="000000"/>
          <w:spacing w:val="4"/>
          <w:shd w:val="clear" w:color="auto" w:fill="FFFFFF"/>
        </w:rPr>
      </w:pPr>
      <w:r w:rsidRPr="003C1CCE">
        <w:rPr>
          <w:rFonts w:cstheme="minorHAnsi"/>
          <w:color w:val="000000"/>
          <w:spacing w:val="4"/>
          <w:shd w:val="clear" w:color="auto" w:fill="FFFFFF"/>
        </w:rPr>
        <w:t xml:space="preserve">Perfect for hotel </w:t>
      </w:r>
      <w:r>
        <w:rPr>
          <w:rFonts w:cstheme="minorHAnsi"/>
          <w:color w:val="000000"/>
          <w:spacing w:val="4"/>
          <w:shd w:val="clear" w:color="auto" w:fill="FFFFFF"/>
        </w:rPr>
        <w:t xml:space="preserve">or dorm </w:t>
      </w:r>
      <w:r w:rsidRPr="003C1CCE">
        <w:rPr>
          <w:rFonts w:cstheme="minorHAnsi"/>
          <w:color w:val="000000"/>
          <w:spacing w:val="4"/>
          <w:shd w:val="clear" w:color="auto" w:fill="FFFFFF"/>
        </w:rPr>
        <w:t>rooms, the </w:t>
      </w:r>
      <w:hyperlink r:id="rId18" w:history="1">
        <w:r w:rsidRPr="003C1CCE">
          <w:rPr>
            <w:rStyle w:val="Hyperlink"/>
          </w:rPr>
          <w:t>USB Wall Charger Turbo 6</w:t>
        </w:r>
      </w:hyperlink>
      <w:r w:rsidRPr="003C1CCE">
        <w:rPr>
          <w:rFonts w:cstheme="minorHAnsi"/>
          <w:color w:val="000000"/>
          <w:spacing w:val="4"/>
          <w:shd w:val="clear" w:color="auto" w:fill="FFFFFF"/>
        </w:rPr>
        <w:t> transforms one wall outlet into a 6-port USB power station. With 50 watts of power, it can charge up to six devices simultaneously at blazing</w:t>
      </w:r>
      <w:r w:rsidR="00E059A3">
        <w:rPr>
          <w:rFonts w:cstheme="minorHAnsi"/>
          <w:color w:val="000000"/>
          <w:spacing w:val="4"/>
          <w:shd w:val="clear" w:color="auto" w:fill="FFFFFF"/>
        </w:rPr>
        <w:t>-</w:t>
      </w:r>
      <w:r w:rsidRPr="003C1CCE">
        <w:rPr>
          <w:rFonts w:cstheme="minorHAnsi"/>
          <w:color w:val="000000"/>
          <w:spacing w:val="4"/>
          <w:shd w:val="clear" w:color="auto" w:fill="FFFFFF"/>
        </w:rPr>
        <w:t>fast speeds.</w:t>
      </w:r>
    </w:p>
    <w:p w14:paraId="6C8EC833" w14:textId="77777777" w:rsidR="0069786B" w:rsidRPr="003C1CCE" w:rsidRDefault="0069786B" w:rsidP="0069786B">
      <w:pPr>
        <w:shd w:val="clear" w:color="auto" w:fill="FFFFFF"/>
        <w:spacing w:after="120" w:line="240" w:lineRule="auto"/>
        <w:rPr>
          <w:rFonts w:eastAsia="Times New Roman" w:cstheme="minorHAnsi"/>
          <w:color w:val="000000"/>
          <w:spacing w:val="4"/>
        </w:rPr>
      </w:pPr>
      <w:r w:rsidRPr="000C657F">
        <w:rPr>
          <w:rFonts w:eastAsia="Times New Roman" w:cstheme="minorHAnsi"/>
          <w:color w:val="000000"/>
          <w:spacing w:val="4"/>
        </w:rPr>
        <w:t>The </w:t>
      </w:r>
      <w:hyperlink r:id="rId19" w:history="1">
        <w:r w:rsidRPr="000C657F">
          <w:rPr>
            <w:rStyle w:val="Hyperlink"/>
          </w:rPr>
          <w:t>10W Wireless Fast Charging Stand</w:t>
        </w:r>
      </w:hyperlink>
      <w:r w:rsidRPr="000C657F">
        <w:rPr>
          <w:rFonts w:eastAsia="Times New Roman" w:cstheme="minorHAnsi"/>
          <w:color w:val="000000"/>
          <w:spacing w:val="4"/>
        </w:rPr>
        <w:t> delivers two times the power of a standard wireless charger.</w:t>
      </w:r>
      <w:r w:rsidRPr="003C1CCE">
        <w:rPr>
          <w:rFonts w:eastAsia="Times New Roman" w:cstheme="minorHAnsi"/>
          <w:color w:val="000000"/>
          <w:spacing w:val="4"/>
        </w:rPr>
        <w:t xml:space="preserve"> When</w:t>
      </w:r>
      <w:r w:rsidRPr="000C657F">
        <w:rPr>
          <w:rFonts w:eastAsia="Times New Roman" w:cstheme="minorHAnsi"/>
          <w:color w:val="000000"/>
          <w:spacing w:val="4"/>
        </w:rPr>
        <w:t xml:space="preserve"> a Qi-enabled device </w:t>
      </w:r>
      <w:r w:rsidRPr="003C1CCE">
        <w:rPr>
          <w:rFonts w:eastAsia="Times New Roman" w:cstheme="minorHAnsi"/>
          <w:color w:val="000000"/>
          <w:spacing w:val="4"/>
        </w:rPr>
        <w:t xml:space="preserve">is placed </w:t>
      </w:r>
      <w:r w:rsidRPr="000C657F">
        <w:rPr>
          <w:rFonts w:eastAsia="Times New Roman" w:cstheme="minorHAnsi"/>
          <w:color w:val="000000"/>
          <w:spacing w:val="4"/>
        </w:rPr>
        <w:t>against the upright pad</w:t>
      </w:r>
      <w:r w:rsidRPr="003C1CCE">
        <w:rPr>
          <w:rFonts w:eastAsia="Times New Roman" w:cstheme="minorHAnsi"/>
          <w:color w:val="000000"/>
          <w:spacing w:val="4"/>
        </w:rPr>
        <w:t xml:space="preserve">, </w:t>
      </w:r>
      <w:r w:rsidRPr="000C657F">
        <w:rPr>
          <w:rFonts w:eastAsia="Times New Roman" w:cstheme="minorHAnsi"/>
          <w:color w:val="000000"/>
          <w:spacing w:val="4"/>
        </w:rPr>
        <w:t>it starts charging on contact.</w:t>
      </w:r>
    </w:p>
    <w:p w14:paraId="3CA337C0" w14:textId="77777777" w:rsidR="0069786B" w:rsidRPr="00F10490" w:rsidRDefault="0069786B" w:rsidP="0069786B">
      <w:pPr>
        <w:spacing w:after="60"/>
        <w:rPr>
          <w:b/>
          <w:bCs/>
          <w:sz w:val="28"/>
          <w:szCs w:val="28"/>
        </w:rPr>
      </w:pPr>
      <w:r w:rsidRPr="00F10490">
        <w:rPr>
          <w:b/>
          <w:bCs/>
          <w:sz w:val="28"/>
          <w:szCs w:val="28"/>
        </w:rPr>
        <w:t>Buy With Confidence</w:t>
      </w:r>
    </w:p>
    <w:p w14:paraId="50D6A508" w14:textId="7568B94F" w:rsidR="00872FF3" w:rsidRPr="0069786B" w:rsidRDefault="0069786B" w:rsidP="0069786B">
      <w:pPr>
        <w:spacing w:after="120" w:line="240" w:lineRule="auto"/>
      </w:pPr>
      <w:r>
        <w:t>All Mobile Edge protective cases, backpacks, and messenger bags come with a 100% Limited Lifetime Warranty and a 100% Customer Satisfaction Guarantee.</w:t>
      </w:r>
    </w:p>
    <w:p w14:paraId="27704589" w14:textId="77777777" w:rsidR="00FD259C" w:rsidRPr="001D073C" w:rsidRDefault="00FD259C" w:rsidP="00872FF3">
      <w:pPr>
        <w:spacing w:before="240" w:after="240" w:line="240" w:lineRule="auto"/>
        <w:jc w:val="center"/>
        <w:rPr>
          <w:rFonts w:cstheme="minorHAnsi"/>
          <w:b/>
          <w:sz w:val="24"/>
          <w:szCs w:val="24"/>
        </w:rPr>
      </w:pPr>
      <w:bookmarkStart w:id="7" w:name="_Hlk108790600"/>
      <w:bookmarkEnd w:id="6"/>
      <w:r w:rsidRPr="001D073C">
        <w:rPr>
          <w:rFonts w:cstheme="minorHAnsi"/>
          <w:b/>
          <w:sz w:val="24"/>
          <w:szCs w:val="24"/>
        </w:rPr>
        <w:t>Editor’s Note: SAMPLES ARE AVAILABLE FOR REVIEW. Supplies are limited.</w:t>
      </w:r>
    </w:p>
    <w:bookmarkEnd w:id="7"/>
    <w:p w14:paraId="6BC73BE1" w14:textId="77777777" w:rsidR="009C2CF1" w:rsidRPr="00872FF3" w:rsidRDefault="009C2CF1" w:rsidP="00872FF3">
      <w:pPr>
        <w:spacing w:after="60"/>
        <w:rPr>
          <w:b/>
          <w:bCs/>
          <w:sz w:val="28"/>
          <w:szCs w:val="28"/>
        </w:rPr>
      </w:pPr>
      <w:r w:rsidRPr="00872FF3">
        <w:rPr>
          <w:b/>
          <w:bCs/>
          <w:sz w:val="28"/>
          <w:szCs w:val="28"/>
        </w:rPr>
        <w:t>About Mobile Edge</w:t>
      </w:r>
    </w:p>
    <w:p w14:paraId="555111E3" w14:textId="1C51A6B7" w:rsidR="009C2CF1" w:rsidRPr="00872FF3" w:rsidRDefault="009C2CF1" w:rsidP="00872FF3">
      <w:pPr>
        <w:spacing w:after="120" w:line="240" w:lineRule="auto"/>
        <w:rPr>
          <w:rFonts w:eastAsia="Trebuchet MS" w:cs="Calibri"/>
          <w:i/>
          <w:color w:val="000000"/>
          <w:spacing w:val="4"/>
        </w:rPr>
      </w:pPr>
      <w:r w:rsidRPr="00872FF3">
        <w:rPr>
          <w:rFonts w:eastAsia="Trebuchet MS" w:cs="Calibri"/>
          <w:i/>
          <w:color w:val="000000"/>
          <w:spacing w:val="4"/>
        </w:rPr>
        <w:t>Founded in 2002, Mobile Edge produces award-winning durable</w:t>
      </w:r>
      <w:r w:rsidR="00E059A3">
        <w:rPr>
          <w:rFonts w:eastAsia="Trebuchet MS" w:cs="Calibri"/>
          <w:i/>
          <w:color w:val="000000"/>
          <w:spacing w:val="4"/>
        </w:rPr>
        <w:t>,</w:t>
      </w:r>
      <w:r w:rsidRPr="00872FF3">
        <w:rPr>
          <w:rFonts w:eastAsia="Trebuchet MS" w:cs="Calibri"/>
          <w:i/>
          <w:color w:val="000000"/>
          <w:spacing w:val="4"/>
        </w:rPr>
        <w:t xml:space="preserve"> and protective laptop cases, messenger bags, backpacks, totes, and more for </w:t>
      </w:r>
      <w:hyperlink r:id="rId20" w:history="1">
        <w:r w:rsidRPr="00872FF3">
          <w:rPr>
            <w:rStyle w:val="Hyperlink"/>
            <w:rFonts w:eastAsia="Trebuchet MS" w:cs="Calibri"/>
            <w:i/>
            <w:spacing w:val="4"/>
          </w:rPr>
          <w:t>busy professionals</w:t>
        </w:r>
      </w:hyperlink>
      <w:r w:rsidRPr="00872FF3">
        <w:rPr>
          <w:rFonts w:eastAsia="Trebuchet MS" w:cs="Calibri"/>
          <w:i/>
          <w:color w:val="000000"/>
          <w:spacing w:val="4"/>
        </w:rPr>
        <w:t xml:space="preserve">, </w:t>
      </w:r>
      <w:hyperlink r:id="rId21" w:history="1">
        <w:r w:rsidRPr="00872FF3">
          <w:rPr>
            <w:rStyle w:val="Hyperlink"/>
            <w:rFonts w:eastAsia="Trebuchet MS" w:cs="Calibri"/>
            <w:i/>
            <w:spacing w:val="4"/>
          </w:rPr>
          <w:t>road warriors</w:t>
        </w:r>
      </w:hyperlink>
      <w:r w:rsidRPr="00872FF3">
        <w:rPr>
          <w:rFonts w:eastAsia="Trebuchet MS" w:cs="Calibri"/>
          <w:i/>
          <w:color w:val="000000"/>
          <w:spacing w:val="4"/>
        </w:rPr>
        <w:t xml:space="preserve">, </w:t>
      </w:r>
      <w:hyperlink r:id="rId22" w:history="1">
        <w:r w:rsidRPr="00872FF3">
          <w:rPr>
            <w:rStyle w:val="Hyperlink"/>
            <w:rFonts w:eastAsia="Trebuchet MS" w:cs="Calibri"/>
            <w:i/>
            <w:spacing w:val="4"/>
          </w:rPr>
          <w:t>students</w:t>
        </w:r>
      </w:hyperlink>
      <w:r w:rsidRPr="00872FF3">
        <w:rPr>
          <w:rFonts w:eastAsia="Trebuchet MS" w:cs="Calibri"/>
          <w:i/>
          <w:color w:val="000000"/>
          <w:spacing w:val="4"/>
        </w:rPr>
        <w:t xml:space="preserve">, and </w:t>
      </w:r>
      <w:hyperlink r:id="rId23" w:history="1">
        <w:r w:rsidRPr="00872FF3">
          <w:rPr>
            <w:rStyle w:val="Hyperlink"/>
            <w:rFonts w:eastAsia="Trebuchet MS" w:cs="Calibri"/>
            <w:i/>
            <w:spacing w:val="4"/>
          </w:rPr>
          <w:t>gamers</w:t>
        </w:r>
      </w:hyperlink>
      <w:r w:rsidRPr="00872FF3">
        <w:rPr>
          <w:rFonts w:eastAsia="Trebuchet MS" w:cs="Calibri"/>
          <w:i/>
          <w:color w:val="000000"/>
          <w:spacing w:val="4"/>
        </w:rPr>
        <w:t>. Mobile Edge is known for its innovative and stylish designs, superior</w:t>
      </w:r>
      <w:r w:rsidR="00FC0A97" w:rsidRPr="00872FF3">
        <w:rPr>
          <w:rFonts w:eastAsia="Trebuchet MS" w:cs="Calibri"/>
          <w:i/>
          <w:color w:val="000000"/>
          <w:spacing w:val="4"/>
        </w:rPr>
        <w:t xml:space="preserve"> </w:t>
      </w:r>
      <w:r w:rsidRPr="00872FF3">
        <w:rPr>
          <w:rFonts w:eastAsia="Trebuchet MS" w:cs="Calibri"/>
          <w:i/>
          <w:color w:val="000000"/>
          <w:spacing w:val="4"/>
        </w:rPr>
        <w:t xml:space="preserve">quality, lifetime warranty, and commitment to customer satisfaction. Many leading computer manufacturers rely on Mobile Edge to design and build custom cases for their products. </w:t>
      </w:r>
    </w:p>
    <w:p w14:paraId="3B254096" w14:textId="514065E1" w:rsidR="00CC2BB9" w:rsidRPr="00872FF3" w:rsidRDefault="009C2CF1" w:rsidP="00872FF3">
      <w:pPr>
        <w:spacing w:after="120" w:line="240" w:lineRule="auto"/>
        <w:jc w:val="center"/>
        <w:rPr>
          <w:rFonts w:cstheme="minorHAnsi"/>
        </w:rPr>
      </w:pPr>
      <w:r w:rsidRPr="00872FF3">
        <w:rPr>
          <w:rFonts w:cs="Calibri"/>
          <w:bCs/>
          <w:i/>
          <w:spacing w:val="4"/>
        </w:rPr>
        <w:t>#   #   #</w:t>
      </w:r>
    </w:p>
    <w:sectPr w:rsidR="00CC2BB9" w:rsidRPr="00872FF3" w:rsidSect="00A03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4AB"/>
    <w:multiLevelType w:val="hybridMultilevel"/>
    <w:tmpl w:val="677C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80CAD"/>
    <w:multiLevelType w:val="hybridMultilevel"/>
    <w:tmpl w:val="818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47821"/>
    <w:multiLevelType w:val="multilevel"/>
    <w:tmpl w:val="0FAA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D21A4"/>
    <w:multiLevelType w:val="hybridMultilevel"/>
    <w:tmpl w:val="7FAE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4CB1"/>
    <w:multiLevelType w:val="hybridMultilevel"/>
    <w:tmpl w:val="BA4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7C5CAC"/>
    <w:multiLevelType w:val="multilevel"/>
    <w:tmpl w:val="D4E0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713483"/>
    <w:multiLevelType w:val="hybridMultilevel"/>
    <w:tmpl w:val="A6E67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5EB3"/>
    <w:multiLevelType w:val="hybridMultilevel"/>
    <w:tmpl w:val="95D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16842"/>
    <w:multiLevelType w:val="hybridMultilevel"/>
    <w:tmpl w:val="985A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CF8"/>
    <w:multiLevelType w:val="hybridMultilevel"/>
    <w:tmpl w:val="FAF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67366"/>
    <w:multiLevelType w:val="hybridMultilevel"/>
    <w:tmpl w:val="68E0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C37105"/>
    <w:multiLevelType w:val="hybridMultilevel"/>
    <w:tmpl w:val="1992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134966"/>
    <w:multiLevelType w:val="hybridMultilevel"/>
    <w:tmpl w:val="5A6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8B6837"/>
    <w:multiLevelType w:val="hybridMultilevel"/>
    <w:tmpl w:val="C53C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42BEF"/>
    <w:multiLevelType w:val="hybridMultilevel"/>
    <w:tmpl w:val="497E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50939"/>
    <w:multiLevelType w:val="hybridMultilevel"/>
    <w:tmpl w:val="265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1A4734"/>
    <w:multiLevelType w:val="hybridMultilevel"/>
    <w:tmpl w:val="C17A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57E02"/>
    <w:multiLevelType w:val="hybridMultilevel"/>
    <w:tmpl w:val="D97AC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465929">
    <w:abstractNumId w:val="18"/>
  </w:num>
  <w:num w:numId="2" w16cid:durableId="685329606">
    <w:abstractNumId w:val="10"/>
  </w:num>
  <w:num w:numId="3" w16cid:durableId="1723673695">
    <w:abstractNumId w:val="24"/>
  </w:num>
  <w:num w:numId="4" w16cid:durableId="598685934">
    <w:abstractNumId w:val="26"/>
  </w:num>
  <w:num w:numId="5" w16cid:durableId="2079204442">
    <w:abstractNumId w:val="13"/>
  </w:num>
  <w:num w:numId="6" w16cid:durableId="1264459534">
    <w:abstractNumId w:val="4"/>
  </w:num>
  <w:num w:numId="7" w16cid:durableId="161316708">
    <w:abstractNumId w:val="7"/>
  </w:num>
  <w:num w:numId="8" w16cid:durableId="1504973784">
    <w:abstractNumId w:val="6"/>
  </w:num>
  <w:num w:numId="9" w16cid:durableId="1606570028">
    <w:abstractNumId w:val="14"/>
  </w:num>
  <w:num w:numId="10" w16cid:durableId="1503274522">
    <w:abstractNumId w:val="15"/>
  </w:num>
  <w:num w:numId="11" w16cid:durableId="635063113">
    <w:abstractNumId w:val="25"/>
  </w:num>
  <w:num w:numId="12" w16cid:durableId="1875772789">
    <w:abstractNumId w:val="23"/>
  </w:num>
  <w:num w:numId="13" w16cid:durableId="1881747293">
    <w:abstractNumId w:val="21"/>
  </w:num>
  <w:num w:numId="14" w16cid:durableId="908147695">
    <w:abstractNumId w:val="9"/>
  </w:num>
  <w:num w:numId="15" w16cid:durableId="679771838">
    <w:abstractNumId w:val="5"/>
  </w:num>
  <w:num w:numId="16" w16cid:durableId="1084566663">
    <w:abstractNumId w:val="8"/>
  </w:num>
  <w:num w:numId="17" w16cid:durableId="2024160733">
    <w:abstractNumId w:val="11"/>
  </w:num>
  <w:num w:numId="18" w16cid:durableId="932781988">
    <w:abstractNumId w:val="12"/>
  </w:num>
  <w:num w:numId="19" w16cid:durableId="1694921003">
    <w:abstractNumId w:val="3"/>
  </w:num>
  <w:num w:numId="20" w16cid:durableId="100341229">
    <w:abstractNumId w:val="1"/>
  </w:num>
  <w:num w:numId="21" w16cid:durableId="932737819">
    <w:abstractNumId w:val="19"/>
  </w:num>
  <w:num w:numId="22" w16cid:durableId="1367098670">
    <w:abstractNumId w:val="17"/>
  </w:num>
  <w:num w:numId="23" w16cid:durableId="983317319">
    <w:abstractNumId w:val="2"/>
  </w:num>
  <w:num w:numId="24" w16cid:durableId="1242131923">
    <w:abstractNumId w:val="22"/>
  </w:num>
  <w:num w:numId="25" w16cid:durableId="1735657720">
    <w:abstractNumId w:val="20"/>
  </w:num>
  <w:num w:numId="26" w16cid:durableId="174150070">
    <w:abstractNumId w:val="16"/>
  </w:num>
  <w:num w:numId="27" w16cid:durableId="151626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05CF6"/>
    <w:rsid w:val="000078F5"/>
    <w:rsid w:val="00011920"/>
    <w:rsid w:val="00020DD7"/>
    <w:rsid w:val="0002442A"/>
    <w:rsid w:val="000260E5"/>
    <w:rsid w:val="000268FE"/>
    <w:rsid w:val="00034EDE"/>
    <w:rsid w:val="0003734E"/>
    <w:rsid w:val="00050D07"/>
    <w:rsid w:val="0005536B"/>
    <w:rsid w:val="000607CF"/>
    <w:rsid w:val="000630DE"/>
    <w:rsid w:val="00065492"/>
    <w:rsid w:val="000661B3"/>
    <w:rsid w:val="00070885"/>
    <w:rsid w:val="00074C43"/>
    <w:rsid w:val="00080A44"/>
    <w:rsid w:val="00081981"/>
    <w:rsid w:val="000829EE"/>
    <w:rsid w:val="0009137D"/>
    <w:rsid w:val="00097E05"/>
    <w:rsid w:val="000A1ADE"/>
    <w:rsid w:val="000A2B22"/>
    <w:rsid w:val="000B1CB0"/>
    <w:rsid w:val="000B210E"/>
    <w:rsid w:val="000B7D0D"/>
    <w:rsid w:val="000C136B"/>
    <w:rsid w:val="000E0A9A"/>
    <w:rsid w:val="000F1F1F"/>
    <w:rsid w:val="001007DC"/>
    <w:rsid w:val="00105B73"/>
    <w:rsid w:val="00106DFC"/>
    <w:rsid w:val="001143EB"/>
    <w:rsid w:val="00137AF2"/>
    <w:rsid w:val="00150101"/>
    <w:rsid w:val="00162A6A"/>
    <w:rsid w:val="001659D4"/>
    <w:rsid w:val="0018132D"/>
    <w:rsid w:val="00187D05"/>
    <w:rsid w:val="00193CCC"/>
    <w:rsid w:val="001A547C"/>
    <w:rsid w:val="001B20E0"/>
    <w:rsid w:val="001B3E8A"/>
    <w:rsid w:val="001B59F0"/>
    <w:rsid w:val="001D2691"/>
    <w:rsid w:val="001D727F"/>
    <w:rsid w:val="001E3DAA"/>
    <w:rsid w:val="001F7537"/>
    <w:rsid w:val="00205975"/>
    <w:rsid w:val="00210798"/>
    <w:rsid w:val="00250C27"/>
    <w:rsid w:val="00252EC4"/>
    <w:rsid w:val="00255DFB"/>
    <w:rsid w:val="002615D7"/>
    <w:rsid w:val="00264D50"/>
    <w:rsid w:val="00267343"/>
    <w:rsid w:val="0028026D"/>
    <w:rsid w:val="0028556C"/>
    <w:rsid w:val="00286B6C"/>
    <w:rsid w:val="00290B2A"/>
    <w:rsid w:val="002A316C"/>
    <w:rsid w:val="002B192E"/>
    <w:rsid w:val="002B2F1B"/>
    <w:rsid w:val="002C2BA6"/>
    <w:rsid w:val="002C638A"/>
    <w:rsid w:val="002C78B7"/>
    <w:rsid w:val="002D46AB"/>
    <w:rsid w:val="002E4EA5"/>
    <w:rsid w:val="002E5C88"/>
    <w:rsid w:val="002E6835"/>
    <w:rsid w:val="00321FB2"/>
    <w:rsid w:val="0032655A"/>
    <w:rsid w:val="003318A2"/>
    <w:rsid w:val="003333E5"/>
    <w:rsid w:val="00333D54"/>
    <w:rsid w:val="00335529"/>
    <w:rsid w:val="00345D2B"/>
    <w:rsid w:val="00346878"/>
    <w:rsid w:val="003504C0"/>
    <w:rsid w:val="003552BE"/>
    <w:rsid w:val="00355FE1"/>
    <w:rsid w:val="00356561"/>
    <w:rsid w:val="00363C1D"/>
    <w:rsid w:val="00363E32"/>
    <w:rsid w:val="0036710D"/>
    <w:rsid w:val="00375B59"/>
    <w:rsid w:val="003920DC"/>
    <w:rsid w:val="0039739A"/>
    <w:rsid w:val="003A0320"/>
    <w:rsid w:val="003B285B"/>
    <w:rsid w:val="003B2A95"/>
    <w:rsid w:val="003B5EB9"/>
    <w:rsid w:val="003C13C9"/>
    <w:rsid w:val="003D1E5C"/>
    <w:rsid w:val="003D51B2"/>
    <w:rsid w:val="003E7EBC"/>
    <w:rsid w:val="003F02EC"/>
    <w:rsid w:val="003F13DE"/>
    <w:rsid w:val="003F22B3"/>
    <w:rsid w:val="003F4FA6"/>
    <w:rsid w:val="00400A98"/>
    <w:rsid w:val="004143A1"/>
    <w:rsid w:val="00414A98"/>
    <w:rsid w:val="0042270D"/>
    <w:rsid w:val="00424A05"/>
    <w:rsid w:val="00425932"/>
    <w:rsid w:val="00433FFD"/>
    <w:rsid w:val="00436658"/>
    <w:rsid w:val="00440E84"/>
    <w:rsid w:val="00442D72"/>
    <w:rsid w:val="00443C59"/>
    <w:rsid w:val="00456673"/>
    <w:rsid w:val="00460562"/>
    <w:rsid w:val="004644CE"/>
    <w:rsid w:val="00472B54"/>
    <w:rsid w:val="00474267"/>
    <w:rsid w:val="00474BAB"/>
    <w:rsid w:val="00480337"/>
    <w:rsid w:val="0048646F"/>
    <w:rsid w:val="004A38AC"/>
    <w:rsid w:val="004A43C8"/>
    <w:rsid w:val="004B2C0C"/>
    <w:rsid w:val="004C47EF"/>
    <w:rsid w:val="004C719F"/>
    <w:rsid w:val="004D5125"/>
    <w:rsid w:val="004D5A44"/>
    <w:rsid w:val="004E3E0B"/>
    <w:rsid w:val="004E75BD"/>
    <w:rsid w:val="00501EB4"/>
    <w:rsid w:val="0050472D"/>
    <w:rsid w:val="00511F70"/>
    <w:rsid w:val="00517497"/>
    <w:rsid w:val="00522123"/>
    <w:rsid w:val="00522EF3"/>
    <w:rsid w:val="00536AA8"/>
    <w:rsid w:val="00542091"/>
    <w:rsid w:val="00547AD8"/>
    <w:rsid w:val="0056105B"/>
    <w:rsid w:val="00565713"/>
    <w:rsid w:val="005912F7"/>
    <w:rsid w:val="005923CD"/>
    <w:rsid w:val="005A770C"/>
    <w:rsid w:val="005C1965"/>
    <w:rsid w:val="005C3D70"/>
    <w:rsid w:val="005C5D34"/>
    <w:rsid w:val="005D1016"/>
    <w:rsid w:val="005D305C"/>
    <w:rsid w:val="005E0062"/>
    <w:rsid w:val="005E592E"/>
    <w:rsid w:val="005F30AC"/>
    <w:rsid w:val="005F4247"/>
    <w:rsid w:val="005F71CA"/>
    <w:rsid w:val="006036A9"/>
    <w:rsid w:val="00611B34"/>
    <w:rsid w:val="006144D6"/>
    <w:rsid w:val="00626ABC"/>
    <w:rsid w:val="006368C5"/>
    <w:rsid w:val="00637E69"/>
    <w:rsid w:val="006429A2"/>
    <w:rsid w:val="00662478"/>
    <w:rsid w:val="006625F9"/>
    <w:rsid w:val="00665B1A"/>
    <w:rsid w:val="00682F9D"/>
    <w:rsid w:val="00687EDB"/>
    <w:rsid w:val="006954A8"/>
    <w:rsid w:val="0069786B"/>
    <w:rsid w:val="006A7730"/>
    <w:rsid w:val="006C36E7"/>
    <w:rsid w:val="006D021C"/>
    <w:rsid w:val="006D34C2"/>
    <w:rsid w:val="006E4F36"/>
    <w:rsid w:val="006F11E4"/>
    <w:rsid w:val="006F2EDD"/>
    <w:rsid w:val="00722CAB"/>
    <w:rsid w:val="0073535D"/>
    <w:rsid w:val="0074348B"/>
    <w:rsid w:val="00751E19"/>
    <w:rsid w:val="00751EFE"/>
    <w:rsid w:val="0075280D"/>
    <w:rsid w:val="0075638E"/>
    <w:rsid w:val="0076453A"/>
    <w:rsid w:val="00770408"/>
    <w:rsid w:val="00787213"/>
    <w:rsid w:val="007906CB"/>
    <w:rsid w:val="00791DC7"/>
    <w:rsid w:val="007928C0"/>
    <w:rsid w:val="00792B53"/>
    <w:rsid w:val="007977E7"/>
    <w:rsid w:val="007A1AF7"/>
    <w:rsid w:val="007A5346"/>
    <w:rsid w:val="007C4547"/>
    <w:rsid w:val="007C4782"/>
    <w:rsid w:val="007C6120"/>
    <w:rsid w:val="007C72FC"/>
    <w:rsid w:val="007D2AE9"/>
    <w:rsid w:val="007D507D"/>
    <w:rsid w:val="007D5D34"/>
    <w:rsid w:val="007E4CE1"/>
    <w:rsid w:val="007F2B2B"/>
    <w:rsid w:val="00816B14"/>
    <w:rsid w:val="008243FC"/>
    <w:rsid w:val="00832B64"/>
    <w:rsid w:val="00834433"/>
    <w:rsid w:val="008400D0"/>
    <w:rsid w:val="00841F38"/>
    <w:rsid w:val="00847C41"/>
    <w:rsid w:val="0086342A"/>
    <w:rsid w:val="00871598"/>
    <w:rsid w:val="00872FF3"/>
    <w:rsid w:val="008735F5"/>
    <w:rsid w:val="0087727F"/>
    <w:rsid w:val="008B22FC"/>
    <w:rsid w:val="008B59B5"/>
    <w:rsid w:val="008C14C0"/>
    <w:rsid w:val="008D483C"/>
    <w:rsid w:val="008D72FE"/>
    <w:rsid w:val="008D7BB2"/>
    <w:rsid w:val="008E1C0F"/>
    <w:rsid w:val="008E2E1B"/>
    <w:rsid w:val="008E5AA6"/>
    <w:rsid w:val="008F5A0E"/>
    <w:rsid w:val="008F7729"/>
    <w:rsid w:val="00901E72"/>
    <w:rsid w:val="009028E2"/>
    <w:rsid w:val="00903F9F"/>
    <w:rsid w:val="00911D5F"/>
    <w:rsid w:val="00912B22"/>
    <w:rsid w:val="00914073"/>
    <w:rsid w:val="00915C74"/>
    <w:rsid w:val="00921A65"/>
    <w:rsid w:val="00923006"/>
    <w:rsid w:val="00926720"/>
    <w:rsid w:val="009271B1"/>
    <w:rsid w:val="009414FF"/>
    <w:rsid w:val="009442AF"/>
    <w:rsid w:val="00961397"/>
    <w:rsid w:val="00964E12"/>
    <w:rsid w:val="009858A2"/>
    <w:rsid w:val="0099054E"/>
    <w:rsid w:val="009945B5"/>
    <w:rsid w:val="009A32BE"/>
    <w:rsid w:val="009C2CF1"/>
    <w:rsid w:val="009E2621"/>
    <w:rsid w:val="009E6C7A"/>
    <w:rsid w:val="009F2E97"/>
    <w:rsid w:val="009F41DF"/>
    <w:rsid w:val="009F6CF9"/>
    <w:rsid w:val="00A00467"/>
    <w:rsid w:val="00A01282"/>
    <w:rsid w:val="00A02429"/>
    <w:rsid w:val="00A02A60"/>
    <w:rsid w:val="00A0395C"/>
    <w:rsid w:val="00A219C6"/>
    <w:rsid w:val="00A22360"/>
    <w:rsid w:val="00A22A5F"/>
    <w:rsid w:val="00A22BC9"/>
    <w:rsid w:val="00A24057"/>
    <w:rsid w:val="00A27450"/>
    <w:rsid w:val="00A44D1F"/>
    <w:rsid w:val="00A47671"/>
    <w:rsid w:val="00A478DD"/>
    <w:rsid w:val="00A60670"/>
    <w:rsid w:val="00A6207C"/>
    <w:rsid w:val="00A728E4"/>
    <w:rsid w:val="00A748AC"/>
    <w:rsid w:val="00A861B5"/>
    <w:rsid w:val="00A87546"/>
    <w:rsid w:val="00A92C49"/>
    <w:rsid w:val="00AA16B8"/>
    <w:rsid w:val="00AA2760"/>
    <w:rsid w:val="00AA6136"/>
    <w:rsid w:val="00AB257C"/>
    <w:rsid w:val="00AB4364"/>
    <w:rsid w:val="00AC1E63"/>
    <w:rsid w:val="00AD6D85"/>
    <w:rsid w:val="00AE5379"/>
    <w:rsid w:val="00AF32DA"/>
    <w:rsid w:val="00B007D3"/>
    <w:rsid w:val="00B04844"/>
    <w:rsid w:val="00B2122F"/>
    <w:rsid w:val="00B31027"/>
    <w:rsid w:val="00B377E0"/>
    <w:rsid w:val="00B40A49"/>
    <w:rsid w:val="00B52125"/>
    <w:rsid w:val="00B60239"/>
    <w:rsid w:val="00B622ED"/>
    <w:rsid w:val="00B638D2"/>
    <w:rsid w:val="00B65A0E"/>
    <w:rsid w:val="00B96C54"/>
    <w:rsid w:val="00B97944"/>
    <w:rsid w:val="00BA470C"/>
    <w:rsid w:val="00BE1547"/>
    <w:rsid w:val="00BE3699"/>
    <w:rsid w:val="00BE6B57"/>
    <w:rsid w:val="00BE7326"/>
    <w:rsid w:val="00BF59D6"/>
    <w:rsid w:val="00BF70BF"/>
    <w:rsid w:val="00C02A7E"/>
    <w:rsid w:val="00C47CDC"/>
    <w:rsid w:val="00C55BF2"/>
    <w:rsid w:val="00C55CE2"/>
    <w:rsid w:val="00C569D5"/>
    <w:rsid w:val="00C57E1B"/>
    <w:rsid w:val="00C7288C"/>
    <w:rsid w:val="00C73B68"/>
    <w:rsid w:val="00C80D0F"/>
    <w:rsid w:val="00C82447"/>
    <w:rsid w:val="00C8667D"/>
    <w:rsid w:val="00C97A09"/>
    <w:rsid w:val="00C97FC8"/>
    <w:rsid w:val="00CB4F0A"/>
    <w:rsid w:val="00CB5D3D"/>
    <w:rsid w:val="00CB62A6"/>
    <w:rsid w:val="00CB73DE"/>
    <w:rsid w:val="00CC07E6"/>
    <w:rsid w:val="00CC2BB9"/>
    <w:rsid w:val="00CD05EE"/>
    <w:rsid w:val="00CD3FB9"/>
    <w:rsid w:val="00CD4B8B"/>
    <w:rsid w:val="00CE05D4"/>
    <w:rsid w:val="00CE09E4"/>
    <w:rsid w:val="00CF768C"/>
    <w:rsid w:val="00D04FB1"/>
    <w:rsid w:val="00D133BE"/>
    <w:rsid w:val="00D20A4D"/>
    <w:rsid w:val="00D33A86"/>
    <w:rsid w:val="00D41423"/>
    <w:rsid w:val="00D41CCD"/>
    <w:rsid w:val="00D472D8"/>
    <w:rsid w:val="00D5763A"/>
    <w:rsid w:val="00D74BAD"/>
    <w:rsid w:val="00D82B33"/>
    <w:rsid w:val="00D87A7D"/>
    <w:rsid w:val="00DA406A"/>
    <w:rsid w:val="00DB200D"/>
    <w:rsid w:val="00DB2610"/>
    <w:rsid w:val="00DB4EC9"/>
    <w:rsid w:val="00DB664B"/>
    <w:rsid w:val="00DC0086"/>
    <w:rsid w:val="00DC35DB"/>
    <w:rsid w:val="00DD154F"/>
    <w:rsid w:val="00DD3C35"/>
    <w:rsid w:val="00DD4C47"/>
    <w:rsid w:val="00DE244D"/>
    <w:rsid w:val="00DF0453"/>
    <w:rsid w:val="00DF1482"/>
    <w:rsid w:val="00DF3770"/>
    <w:rsid w:val="00E004F2"/>
    <w:rsid w:val="00E0455A"/>
    <w:rsid w:val="00E059A3"/>
    <w:rsid w:val="00E0749C"/>
    <w:rsid w:val="00E17FAE"/>
    <w:rsid w:val="00E20B41"/>
    <w:rsid w:val="00E24CF3"/>
    <w:rsid w:val="00E27DA9"/>
    <w:rsid w:val="00E469CD"/>
    <w:rsid w:val="00E618DB"/>
    <w:rsid w:val="00E62254"/>
    <w:rsid w:val="00E75D1F"/>
    <w:rsid w:val="00E83760"/>
    <w:rsid w:val="00E95867"/>
    <w:rsid w:val="00EA478D"/>
    <w:rsid w:val="00EB5B21"/>
    <w:rsid w:val="00EC3ED7"/>
    <w:rsid w:val="00EF244F"/>
    <w:rsid w:val="00F137CF"/>
    <w:rsid w:val="00F13F7B"/>
    <w:rsid w:val="00F14C02"/>
    <w:rsid w:val="00F14E63"/>
    <w:rsid w:val="00F25282"/>
    <w:rsid w:val="00F2716A"/>
    <w:rsid w:val="00F27B33"/>
    <w:rsid w:val="00F31133"/>
    <w:rsid w:val="00F3391D"/>
    <w:rsid w:val="00F3551D"/>
    <w:rsid w:val="00F52972"/>
    <w:rsid w:val="00F556F2"/>
    <w:rsid w:val="00F56751"/>
    <w:rsid w:val="00F663CD"/>
    <w:rsid w:val="00F764FB"/>
    <w:rsid w:val="00F77103"/>
    <w:rsid w:val="00F96175"/>
    <w:rsid w:val="00FA66B8"/>
    <w:rsid w:val="00FC0A97"/>
    <w:rsid w:val="00FD0A06"/>
    <w:rsid w:val="00FD259C"/>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30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630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A05"/>
    <w:rPr>
      <w:b/>
      <w:bCs/>
    </w:rPr>
  </w:style>
  <w:style w:type="character" w:customStyle="1" w:styleId="Heading3Char">
    <w:name w:val="Heading 3 Char"/>
    <w:basedOn w:val="DefaultParagraphFont"/>
    <w:link w:val="Heading3"/>
    <w:uiPriority w:val="9"/>
    <w:rsid w:val="000630D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630DE"/>
    <w:rPr>
      <w:rFonts w:ascii="Times New Roman" w:eastAsia="Times New Roman" w:hAnsi="Times New Roman" w:cs="Times New Roman"/>
      <w:b/>
      <w:bCs/>
      <w:sz w:val="20"/>
      <w:szCs w:val="20"/>
    </w:rPr>
  </w:style>
  <w:style w:type="character" w:styleId="Emphasis">
    <w:name w:val="Emphasis"/>
    <w:basedOn w:val="DefaultParagraphFont"/>
    <w:uiPriority w:val="20"/>
    <w:qFormat/>
    <w:rsid w:val="000630DE"/>
    <w:rPr>
      <w:i/>
      <w:iCs/>
    </w:rPr>
  </w:style>
  <w:style w:type="character" w:styleId="FollowedHyperlink">
    <w:name w:val="FollowedHyperlink"/>
    <w:basedOn w:val="DefaultParagraphFont"/>
    <w:uiPriority w:val="99"/>
    <w:semiHidden/>
    <w:unhideWhenUsed/>
    <w:rsid w:val="00335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76154">
      <w:bodyDiv w:val="1"/>
      <w:marLeft w:val="0"/>
      <w:marRight w:val="0"/>
      <w:marTop w:val="0"/>
      <w:marBottom w:val="0"/>
      <w:divBdr>
        <w:top w:val="none" w:sz="0" w:space="0" w:color="auto"/>
        <w:left w:val="none" w:sz="0" w:space="0" w:color="auto"/>
        <w:bottom w:val="none" w:sz="0" w:space="0" w:color="auto"/>
        <w:right w:val="none" w:sz="0" w:space="0" w:color="auto"/>
      </w:divBdr>
    </w:div>
    <w:div w:id="1200777081">
      <w:bodyDiv w:val="1"/>
      <w:marLeft w:val="0"/>
      <w:marRight w:val="0"/>
      <w:marTop w:val="0"/>
      <w:marBottom w:val="0"/>
      <w:divBdr>
        <w:top w:val="none" w:sz="0" w:space="0" w:color="auto"/>
        <w:left w:val="none" w:sz="0" w:space="0" w:color="auto"/>
        <w:bottom w:val="none" w:sz="0" w:space="0" w:color="auto"/>
        <w:right w:val="none" w:sz="0" w:space="0" w:color="auto"/>
      </w:divBdr>
    </w:div>
    <w:div w:id="15646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express-laptop-backpack2-0" TargetMode="External"/><Relationship Id="rId13" Type="http://schemas.openxmlformats.org/officeDocument/2006/relationships/hyperlink" Target="https://www.mobileedge.com/core-gaming-backpack-velcro-18/" TargetMode="External"/><Relationship Id="rId18" Type="http://schemas.openxmlformats.org/officeDocument/2006/relationships/hyperlink" Target="https://www.mobileedge.com/usb-wall-charger-turbo-6/" TargetMode="External"/><Relationship Id="rId3" Type="http://schemas.openxmlformats.org/officeDocument/2006/relationships/settings" Target="settings.xml"/><Relationship Id="rId21" Type="http://schemas.openxmlformats.org/officeDocument/2006/relationships/hyperlink" Target="https://www.mobileedge.com/collections/features/personalities/lifestyle" TargetMode="External"/><Relationship Id="rId7" Type="http://schemas.openxmlformats.org/officeDocument/2006/relationships/hyperlink" Target="https://www.mobileedge.com/" TargetMode="External"/><Relationship Id="rId12" Type="http://schemas.openxmlformats.org/officeDocument/2006/relationships/hyperlink" Target="https://www.mobileedge.com/dupont-sorona-eco-friendly-laptop-bags" TargetMode="External"/><Relationship Id="rId17" Type="http://schemas.openxmlformats.org/officeDocument/2006/relationships/hyperlink" Target="https://www.mobileedge.com/20000mah-18w-pdqc-fast-charge-high-capacity-power-b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bileedge.com/10000mah-18w-pdqc-fast-charge-high-capacity-power-bank/" TargetMode="External"/><Relationship Id="rId20" Type="http://schemas.openxmlformats.org/officeDocument/2006/relationships/hyperlink" Target="https://www.mobileedge.com/collections/features/business-professiona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bileedge.com/scanfast-checkpoint-friendly-laptop-backpack-2-0/" TargetMode="External"/><Relationship Id="rId24" Type="http://schemas.openxmlformats.org/officeDocument/2006/relationships/fontTable" Target="fontTable.xml"/><Relationship Id="rId5" Type="http://schemas.openxmlformats.org/officeDocument/2006/relationships/hyperlink" Target="mailto:pj@mobileedge.com" TargetMode="External"/><Relationship Id="rId15" Type="http://schemas.openxmlformats.org/officeDocument/2006/relationships/hyperlink" Target="https://www.twice.com/vip-awards/announcing-the-winners-of-the-2021-twice-vip-awards" TargetMode="External"/><Relationship Id="rId23" Type="http://schemas.openxmlformats.org/officeDocument/2006/relationships/hyperlink" Target="https://www.mobileedge.com/collections/features/personalities/online-video-gamer" TargetMode="External"/><Relationship Id="rId10" Type="http://schemas.openxmlformats.org/officeDocument/2006/relationships/hyperlink" Target="https://www.mobileedge.com/mobile-edge-commuter-laptop-backpack-15-16-inch-black-gray/" TargetMode="External"/><Relationship Id="rId19" Type="http://schemas.openxmlformats.org/officeDocument/2006/relationships/hyperlink" Target="https://www.mobileedge.com/10w-wireless-fast-charging-stand/" TargetMode="External"/><Relationship Id="rId4" Type="http://schemas.openxmlformats.org/officeDocument/2006/relationships/webSettings" Target="webSettings.xml"/><Relationship Id="rId9" Type="http://schemas.openxmlformats.org/officeDocument/2006/relationships/hyperlink" Target="https://www.mobileedge.com/smart-pack-backpack/" TargetMode="External"/><Relationship Id="rId14" Type="http://schemas.openxmlformats.org/officeDocument/2006/relationships/hyperlink" Target="https://www.mobileedge.com/core-gaming-tactical-laptop-backpack-17-inch/" TargetMode="External"/><Relationship Id="rId22" Type="http://schemas.openxmlformats.org/officeDocument/2006/relationships/hyperlink" Target="https://www.mobileedge.com/collections/features/personalities/elementry-high-school-college-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4</cp:revision>
  <dcterms:created xsi:type="dcterms:W3CDTF">2022-10-28T00:15:00Z</dcterms:created>
  <dcterms:modified xsi:type="dcterms:W3CDTF">2022-11-08T17:31:00Z</dcterms:modified>
</cp:coreProperties>
</file>